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418" w:rsidRPr="00415573" w:rsidRDefault="00086418" w:rsidP="00AC702B">
      <w:pPr>
        <w:spacing w:after="120" w:line="240" w:lineRule="auto"/>
        <w:jc w:val="center"/>
        <w:rPr>
          <w:rFonts w:ascii="Arial" w:eastAsia="Times New Roman" w:hAnsi="Arial" w:cs="Arial"/>
          <w:b/>
          <w:sz w:val="52"/>
          <w:szCs w:val="25"/>
        </w:rPr>
      </w:pPr>
      <w:bookmarkStart w:id="0" w:name="_GoBack"/>
      <w:bookmarkEnd w:id="0"/>
      <w:r w:rsidRPr="00415573">
        <w:rPr>
          <w:rFonts w:ascii="Arial" w:eastAsia="Times New Roman" w:hAnsi="Arial" w:cs="Arial"/>
          <w:b/>
          <w:sz w:val="52"/>
          <w:szCs w:val="25"/>
        </w:rPr>
        <w:t>LSR-PCA 2022+ Autocross Classing Rules</w:t>
      </w:r>
    </w:p>
    <w:p w:rsidR="00086418" w:rsidRDefault="00086418" w:rsidP="00AC702B">
      <w:pPr>
        <w:spacing w:after="120" w:line="240" w:lineRule="auto"/>
        <w:jc w:val="center"/>
        <w:rPr>
          <w:rFonts w:ascii="Arial" w:eastAsia="Times New Roman" w:hAnsi="Arial" w:cs="Arial"/>
          <w:b/>
          <w:sz w:val="28"/>
          <w:szCs w:val="25"/>
        </w:rPr>
      </w:pPr>
      <w:r w:rsidRPr="00AC702B">
        <w:rPr>
          <w:rFonts w:ascii="Arial" w:eastAsia="Times New Roman" w:hAnsi="Arial" w:cs="Arial"/>
          <w:b/>
          <w:sz w:val="28"/>
          <w:szCs w:val="25"/>
        </w:rPr>
        <w:t>(Based on PCA Parade and National Rules and Classing Framework)</w:t>
      </w:r>
    </w:p>
    <w:p w:rsidR="00DB1509" w:rsidRPr="005F0F18" w:rsidRDefault="00DB1509" w:rsidP="00AC702B">
      <w:pPr>
        <w:spacing w:after="120" w:line="240" w:lineRule="auto"/>
        <w:jc w:val="center"/>
        <w:rPr>
          <w:rFonts w:ascii="Arial" w:eastAsia="Times New Roman" w:hAnsi="Arial" w:cs="Arial"/>
          <w:b/>
          <w:sz w:val="14"/>
          <w:szCs w:val="25"/>
        </w:rPr>
      </w:pPr>
    </w:p>
    <w:p w:rsidR="009D1C60" w:rsidRPr="00AC702B" w:rsidRDefault="00047C33" w:rsidP="00AC702B">
      <w:pPr>
        <w:spacing w:after="120" w:line="240" w:lineRule="auto"/>
        <w:rPr>
          <w:rFonts w:ascii="Arial" w:eastAsia="Times New Roman" w:hAnsi="Arial" w:cs="Arial"/>
          <w:sz w:val="25"/>
          <w:szCs w:val="25"/>
        </w:rPr>
      </w:pPr>
      <w:r w:rsidRPr="00AC702B">
        <w:rPr>
          <w:rFonts w:ascii="Arial" w:eastAsia="Times New Roman" w:hAnsi="Arial" w:cs="Arial"/>
          <w:sz w:val="25"/>
          <w:szCs w:val="25"/>
        </w:rPr>
        <w:t>1</w:t>
      </w:r>
      <w:r w:rsidR="00FE48EC" w:rsidRPr="00AC702B">
        <w:rPr>
          <w:rFonts w:ascii="Arial" w:eastAsia="Times New Roman" w:hAnsi="Arial" w:cs="Arial"/>
          <w:sz w:val="25"/>
          <w:szCs w:val="25"/>
        </w:rPr>
        <w:t xml:space="preserve">.0 </w:t>
      </w:r>
      <w:r w:rsidR="009D1C60" w:rsidRPr="00AC702B">
        <w:rPr>
          <w:rFonts w:ascii="Arial" w:eastAsia="Times New Roman" w:hAnsi="Arial" w:cs="Arial"/>
          <w:b/>
          <w:sz w:val="25"/>
          <w:szCs w:val="25"/>
        </w:rPr>
        <w:t>Classification</w:t>
      </w:r>
      <w:r w:rsidR="009D1C60" w:rsidRPr="00AC702B">
        <w:rPr>
          <w:rFonts w:ascii="Arial" w:eastAsia="Times New Roman" w:hAnsi="Arial" w:cs="Arial"/>
          <w:sz w:val="25"/>
          <w:szCs w:val="25"/>
        </w:rPr>
        <w:t xml:space="preserve"> Entrants are responsible for properly classifying their automobiles.</w:t>
      </w:r>
    </w:p>
    <w:p w:rsidR="009D1C60" w:rsidRPr="00AC702B" w:rsidRDefault="00047C33" w:rsidP="00AC702B">
      <w:pPr>
        <w:spacing w:after="120" w:line="240" w:lineRule="auto"/>
        <w:rPr>
          <w:rFonts w:ascii="Arial" w:eastAsia="Times New Roman" w:hAnsi="Arial" w:cs="Arial"/>
          <w:sz w:val="24"/>
          <w:szCs w:val="24"/>
        </w:rPr>
      </w:pPr>
      <w:r w:rsidRPr="00AC702B">
        <w:rPr>
          <w:rFonts w:ascii="Arial" w:eastAsia="Times New Roman" w:hAnsi="Arial" w:cs="Arial"/>
          <w:sz w:val="25"/>
          <w:szCs w:val="25"/>
        </w:rPr>
        <w:t>1</w:t>
      </w:r>
      <w:r w:rsidR="00FE48EC" w:rsidRPr="00AC702B">
        <w:rPr>
          <w:rFonts w:ascii="Arial" w:eastAsia="Times New Roman" w:hAnsi="Arial" w:cs="Arial"/>
          <w:sz w:val="25"/>
          <w:szCs w:val="25"/>
        </w:rPr>
        <w:t xml:space="preserve">.1 </w:t>
      </w:r>
      <w:r w:rsidR="009D1C60" w:rsidRPr="00AC702B">
        <w:rPr>
          <w:rFonts w:ascii="Arial" w:eastAsia="Times New Roman" w:hAnsi="Arial" w:cs="Arial"/>
          <w:b/>
          <w:sz w:val="25"/>
          <w:szCs w:val="25"/>
        </w:rPr>
        <w:t xml:space="preserve">Categories </w:t>
      </w:r>
      <w:r w:rsidR="009D1C60" w:rsidRPr="00AC702B">
        <w:rPr>
          <w:rFonts w:ascii="Arial" w:eastAsia="Times New Roman" w:hAnsi="Arial" w:cs="Arial"/>
          <w:sz w:val="24"/>
          <w:szCs w:val="24"/>
        </w:rPr>
        <w:t>There are five categories of classes – Showroom</w:t>
      </w:r>
      <w:r w:rsidR="00FE48EC" w:rsidRPr="00AC702B">
        <w:rPr>
          <w:rFonts w:ascii="Arial" w:eastAsia="Times New Roman" w:hAnsi="Arial" w:cs="Arial"/>
          <w:sz w:val="24"/>
          <w:szCs w:val="24"/>
        </w:rPr>
        <w:t xml:space="preserve"> </w:t>
      </w:r>
      <w:r w:rsidR="009D1C60" w:rsidRPr="00AC702B">
        <w:rPr>
          <w:rFonts w:ascii="Arial" w:eastAsia="Times New Roman" w:hAnsi="Arial" w:cs="Arial"/>
          <w:sz w:val="24"/>
          <w:szCs w:val="24"/>
        </w:rPr>
        <w:t>Stock, Production, Improved, Modified and Novice.</w:t>
      </w:r>
      <w:r w:rsidR="00FE48EC" w:rsidRPr="00AC702B">
        <w:rPr>
          <w:rFonts w:ascii="Arial" w:eastAsia="Times New Roman" w:hAnsi="Arial" w:cs="Arial"/>
          <w:sz w:val="24"/>
          <w:szCs w:val="24"/>
        </w:rPr>
        <w:t xml:space="preserve"> </w:t>
      </w:r>
      <w:r w:rsidR="009D1C60" w:rsidRPr="00AC702B">
        <w:rPr>
          <w:rFonts w:ascii="Arial" w:eastAsia="Times New Roman" w:hAnsi="Arial" w:cs="Arial"/>
          <w:sz w:val="24"/>
          <w:szCs w:val="24"/>
        </w:rPr>
        <w:t xml:space="preserve">Categories are related to automobile configuration and experience level. </w:t>
      </w:r>
    </w:p>
    <w:p w:rsidR="007A7520" w:rsidRPr="00AC702B" w:rsidRDefault="009D1C60" w:rsidP="00AC702B">
      <w:pPr>
        <w:spacing w:after="120" w:line="240" w:lineRule="auto"/>
        <w:ind w:left="360"/>
        <w:rPr>
          <w:rFonts w:ascii="Arial" w:eastAsia="Times New Roman" w:hAnsi="Arial" w:cs="Arial"/>
          <w:sz w:val="24"/>
          <w:szCs w:val="32"/>
        </w:rPr>
      </w:pPr>
      <w:r w:rsidRPr="00AC702B">
        <w:rPr>
          <w:rFonts w:ascii="Arial" w:eastAsia="Times New Roman" w:hAnsi="Arial" w:cs="Arial"/>
          <w:b/>
          <w:sz w:val="24"/>
          <w:szCs w:val="32"/>
        </w:rPr>
        <w:t>Showroom Stock</w:t>
      </w:r>
      <w:r w:rsidRPr="00AC702B">
        <w:rPr>
          <w:rFonts w:ascii="Arial" w:eastAsia="Times New Roman" w:hAnsi="Arial" w:cs="Arial"/>
          <w:sz w:val="24"/>
          <w:szCs w:val="32"/>
        </w:rPr>
        <w:t xml:space="preserve"> (S) Category </w:t>
      </w:r>
      <w:r w:rsidR="008E2CFA" w:rsidRPr="00AC702B">
        <w:rPr>
          <w:rFonts w:ascii="Arial" w:eastAsia="Times New Roman" w:hAnsi="Arial" w:cs="Arial"/>
          <w:sz w:val="24"/>
          <w:szCs w:val="32"/>
        </w:rPr>
        <w:t xml:space="preserve">classes are available for a limited number of recently manufactured automobiles. This category </w:t>
      </w:r>
      <w:r w:rsidRPr="00AC702B">
        <w:rPr>
          <w:rFonts w:ascii="Arial" w:eastAsia="Times New Roman" w:hAnsi="Arial" w:cs="Arial"/>
          <w:sz w:val="24"/>
          <w:szCs w:val="32"/>
        </w:rPr>
        <w:t xml:space="preserve">contains automobiles </w:t>
      </w:r>
      <w:r w:rsidR="00505988" w:rsidRPr="00AC702B">
        <w:rPr>
          <w:rFonts w:ascii="Arial" w:eastAsia="Times New Roman" w:hAnsi="Arial" w:cs="Arial"/>
          <w:sz w:val="24"/>
          <w:szCs w:val="32"/>
        </w:rPr>
        <w:t>exactly as</w:t>
      </w:r>
      <w:r w:rsidRPr="00AC702B">
        <w:rPr>
          <w:rFonts w:ascii="Arial" w:eastAsia="Times New Roman" w:hAnsi="Arial" w:cs="Arial"/>
          <w:sz w:val="24"/>
          <w:szCs w:val="32"/>
        </w:rPr>
        <w:t xml:space="preserve"> </w:t>
      </w:r>
      <w:r w:rsidR="00505988" w:rsidRPr="00AC702B">
        <w:rPr>
          <w:rFonts w:ascii="Arial" w:eastAsia="Times New Roman" w:hAnsi="Arial" w:cs="Arial"/>
          <w:sz w:val="24"/>
          <w:szCs w:val="32"/>
        </w:rPr>
        <w:t xml:space="preserve">factory </w:t>
      </w:r>
      <w:r w:rsidRPr="00AC702B">
        <w:rPr>
          <w:rFonts w:ascii="Arial" w:eastAsia="Times New Roman" w:hAnsi="Arial" w:cs="Arial"/>
          <w:sz w:val="24"/>
          <w:szCs w:val="32"/>
        </w:rPr>
        <w:t xml:space="preserve">delivered and specified for use in the United States and Canada. </w:t>
      </w:r>
    </w:p>
    <w:p w:rsidR="007A7520" w:rsidRPr="00AC702B" w:rsidRDefault="009D1C60" w:rsidP="00AC702B">
      <w:pPr>
        <w:spacing w:after="120" w:line="240" w:lineRule="auto"/>
        <w:ind w:left="360"/>
        <w:rPr>
          <w:rFonts w:ascii="Arial" w:eastAsia="Times New Roman" w:hAnsi="Arial" w:cs="Arial"/>
          <w:sz w:val="24"/>
          <w:szCs w:val="32"/>
        </w:rPr>
      </w:pPr>
      <w:r w:rsidRPr="00AC702B">
        <w:rPr>
          <w:rFonts w:ascii="Arial" w:eastAsia="Times New Roman" w:hAnsi="Arial" w:cs="Arial"/>
          <w:sz w:val="24"/>
          <w:szCs w:val="32"/>
        </w:rPr>
        <w:t xml:space="preserve">The </w:t>
      </w:r>
      <w:r w:rsidRPr="00AC702B">
        <w:rPr>
          <w:rFonts w:ascii="Arial" w:eastAsia="Times New Roman" w:hAnsi="Arial" w:cs="Arial"/>
          <w:b/>
          <w:sz w:val="24"/>
          <w:szCs w:val="32"/>
        </w:rPr>
        <w:t xml:space="preserve">Production </w:t>
      </w:r>
      <w:r w:rsidRPr="00AC702B">
        <w:rPr>
          <w:rFonts w:ascii="Arial" w:eastAsia="Times New Roman" w:hAnsi="Arial" w:cs="Arial"/>
          <w:sz w:val="24"/>
          <w:szCs w:val="32"/>
        </w:rPr>
        <w:t xml:space="preserve">(P) </w:t>
      </w:r>
      <w:r w:rsidR="007A7520" w:rsidRPr="00AC702B">
        <w:rPr>
          <w:rFonts w:ascii="Arial" w:eastAsia="Times New Roman" w:hAnsi="Arial" w:cs="Arial"/>
          <w:sz w:val="24"/>
          <w:szCs w:val="32"/>
        </w:rPr>
        <w:t>C</w:t>
      </w:r>
      <w:r w:rsidRPr="00AC702B">
        <w:rPr>
          <w:rFonts w:ascii="Arial" w:eastAsia="Times New Roman" w:hAnsi="Arial" w:cs="Arial"/>
          <w:sz w:val="24"/>
          <w:szCs w:val="32"/>
        </w:rPr>
        <w:t xml:space="preserve">ategory contains automobiles (as normally delivered to the United States and Canadian public through authorized sales outlets of the manufacturer) with limited </w:t>
      </w:r>
      <w:r w:rsidR="00047C33" w:rsidRPr="00AC702B">
        <w:rPr>
          <w:rFonts w:ascii="Arial" w:eastAsia="Times New Roman" w:hAnsi="Arial" w:cs="Arial"/>
          <w:sz w:val="24"/>
          <w:szCs w:val="32"/>
        </w:rPr>
        <w:t xml:space="preserve">common </w:t>
      </w:r>
      <w:r w:rsidRPr="00AC702B">
        <w:rPr>
          <w:rFonts w:ascii="Arial" w:eastAsia="Times New Roman" w:hAnsi="Arial" w:cs="Arial"/>
          <w:sz w:val="24"/>
          <w:szCs w:val="32"/>
        </w:rPr>
        <w:t xml:space="preserve">performance affecting changes from stock. </w:t>
      </w:r>
    </w:p>
    <w:p w:rsidR="006C075C" w:rsidRPr="00AC702B" w:rsidRDefault="009D1C60" w:rsidP="00AC702B">
      <w:pPr>
        <w:spacing w:after="120" w:line="240" w:lineRule="auto"/>
        <w:ind w:left="360"/>
        <w:rPr>
          <w:rFonts w:ascii="Arial" w:eastAsia="Times New Roman" w:hAnsi="Arial" w:cs="Arial"/>
          <w:sz w:val="24"/>
          <w:szCs w:val="32"/>
        </w:rPr>
      </w:pPr>
      <w:r w:rsidRPr="00AC702B">
        <w:rPr>
          <w:rFonts w:ascii="Arial" w:eastAsia="Times New Roman" w:hAnsi="Arial" w:cs="Arial"/>
          <w:sz w:val="24"/>
          <w:szCs w:val="32"/>
        </w:rPr>
        <w:t xml:space="preserve">The </w:t>
      </w:r>
      <w:r w:rsidRPr="00AC702B">
        <w:rPr>
          <w:rFonts w:ascii="Arial" w:eastAsia="Times New Roman" w:hAnsi="Arial" w:cs="Arial"/>
          <w:b/>
          <w:sz w:val="24"/>
          <w:szCs w:val="32"/>
        </w:rPr>
        <w:t>Improved</w:t>
      </w:r>
      <w:r w:rsidRPr="00AC702B">
        <w:rPr>
          <w:rFonts w:ascii="Arial" w:eastAsia="Times New Roman" w:hAnsi="Arial" w:cs="Arial"/>
          <w:sz w:val="24"/>
          <w:szCs w:val="32"/>
        </w:rPr>
        <w:t xml:space="preserve"> (I) </w:t>
      </w:r>
      <w:r w:rsidR="006C075C" w:rsidRPr="00AC702B">
        <w:rPr>
          <w:rFonts w:ascii="Arial" w:eastAsia="Times New Roman" w:hAnsi="Arial" w:cs="Arial"/>
          <w:sz w:val="24"/>
          <w:szCs w:val="32"/>
        </w:rPr>
        <w:t>C</w:t>
      </w:r>
      <w:r w:rsidRPr="00AC702B">
        <w:rPr>
          <w:rFonts w:ascii="Arial" w:eastAsia="Times New Roman" w:hAnsi="Arial" w:cs="Arial"/>
          <w:sz w:val="24"/>
          <w:szCs w:val="32"/>
        </w:rPr>
        <w:t xml:space="preserve">ategory contains automobiles with more substantial performance-affecting changes. These modifications have defined limits. These automobiles are classed according to their number of cylinders and actual displacement. </w:t>
      </w:r>
    </w:p>
    <w:p w:rsidR="006C075C" w:rsidRPr="00AC702B" w:rsidRDefault="009D1C60" w:rsidP="00AC702B">
      <w:pPr>
        <w:spacing w:after="120" w:line="240" w:lineRule="auto"/>
        <w:ind w:left="360"/>
        <w:rPr>
          <w:rFonts w:ascii="Arial" w:eastAsia="Times New Roman" w:hAnsi="Arial" w:cs="Arial"/>
          <w:sz w:val="24"/>
          <w:szCs w:val="32"/>
        </w:rPr>
      </w:pPr>
      <w:r w:rsidRPr="00AC702B">
        <w:rPr>
          <w:rFonts w:ascii="Arial" w:eastAsia="Times New Roman" w:hAnsi="Arial" w:cs="Arial"/>
          <w:sz w:val="24"/>
          <w:szCs w:val="32"/>
        </w:rPr>
        <w:t xml:space="preserve">The </w:t>
      </w:r>
      <w:r w:rsidRPr="00AC702B">
        <w:rPr>
          <w:rFonts w:ascii="Arial" w:eastAsia="Times New Roman" w:hAnsi="Arial" w:cs="Arial"/>
          <w:b/>
          <w:sz w:val="24"/>
          <w:szCs w:val="32"/>
        </w:rPr>
        <w:t>Modified</w:t>
      </w:r>
      <w:r w:rsidRPr="00AC702B">
        <w:rPr>
          <w:rFonts w:ascii="Arial" w:eastAsia="Times New Roman" w:hAnsi="Arial" w:cs="Arial"/>
          <w:sz w:val="24"/>
          <w:szCs w:val="32"/>
        </w:rPr>
        <w:t xml:space="preserve"> (M) </w:t>
      </w:r>
      <w:r w:rsidR="006C075C" w:rsidRPr="00AC702B">
        <w:rPr>
          <w:rFonts w:ascii="Arial" w:eastAsia="Times New Roman" w:hAnsi="Arial" w:cs="Arial"/>
          <w:sz w:val="24"/>
          <w:szCs w:val="32"/>
        </w:rPr>
        <w:t>C</w:t>
      </w:r>
      <w:r w:rsidRPr="00AC702B">
        <w:rPr>
          <w:rFonts w:ascii="Arial" w:eastAsia="Times New Roman" w:hAnsi="Arial" w:cs="Arial"/>
          <w:sz w:val="24"/>
          <w:szCs w:val="32"/>
        </w:rPr>
        <w:t xml:space="preserve">ategory contains automobiles that have performance-affecting modifications outside of the limits of the </w:t>
      </w:r>
      <w:proofErr w:type="gramStart"/>
      <w:r w:rsidRPr="00AC702B">
        <w:rPr>
          <w:rFonts w:ascii="Arial" w:eastAsia="Times New Roman" w:hAnsi="Arial" w:cs="Arial"/>
          <w:sz w:val="24"/>
          <w:szCs w:val="32"/>
        </w:rPr>
        <w:t>Improved</w:t>
      </w:r>
      <w:proofErr w:type="gramEnd"/>
      <w:r w:rsidRPr="00AC702B">
        <w:rPr>
          <w:rFonts w:ascii="Arial" w:eastAsia="Times New Roman" w:hAnsi="Arial" w:cs="Arial"/>
          <w:sz w:val="24"/>
          <w:szCs w:val="32"/>
        </w:rPr>
        <w:t xml:space="preserve"> category and for race automobiles (factory-built or otherwise). </w:t>
      </w:r>
      <w:r w:rsidR="006C075C" w:rsidRPr="00AC702B">
        <w:rPr>
          <w:rFonts w:ascii="Arial" w:eastAsia="Times New Roman" w:hAnsi="Arial" w:cs="Arial"/>
          <w:sz w:val="24"/>
          <w:szCs w:val="32"/>
        </w:rPr>
        <w:t>Factory and non-factory race cars are considered modified.</w:t>
      </w:r>
    </w:p>
    <w:p w:rsidR="00047C33" w:rsidRPr="00AC702B" w:rsidRDefault="00047C33" w:rsidP="00AC702B">
      <w:pPr>
        <w:spacing w:after="120" w:line="240" w:lineRule="auto"/>
        <w:ind w:left="360"/>
        <w:rPr>
          <w:rFonts w:ascii="Arial" w:eastAsia="Times New Roman" w:hAnsi="Arial" w:cs="Arial"/>
          <w:sz w:val="24"/>
          <w:szCs w:val="32"/>
        </w:rPr>
      </w:pPr>
      <w:r w:rsidRPr="00AC702B">
        <w:rPr>
          <w:rFonts w:ascii="Arial" w:eastAsia="Times New Roman" w:hAnsi="Arial" w:cs="Arial"/>
          <w:b/>
          <w:sz w:val="24"/>
          <w:szCs w:val="32"/>
        </w:rPr>
        <w:t>Novice class</w:t>
      </w:r>
      <w:r w:rsidRPr="00AC702B">
        <w:rPr>
          <w:rFonts w:ascii="Arial" w:eastAsia="Times New Roman" w:hAnsi="Arial" w:cs="Arial"/>
          <w:sz w:val="24"/>
          <w:szCs w:val="32"/>
        </w:rPr>
        <w:t xml:space="preserve"> is intended for drivers that have never autocrossed or do not compete on a regular basis. The car must meet criteria for S or P classes. Participants can have competed in no more than three autocrosses in the last twelve months and can never have won their class. Safety and instruction are to be emphasized with an assigned instructor coaching. An instructor will go over the course before the first run and will go over the course after each run is completed. </w:t>
      </w:r>
    </w:p>
    <w:p w:rsidR="00505988" w:rsidRPr="00AC702B" w:rsidRDefault="00505988" w:rsidP="00AC702B">
      <w:pPr>
        <w:spacing w:after="120" w:line="240" w:lineRule="auto"/>
        <w:rPr>
          <w:rFonts w:ascii="Arial" w:eastAsia="Times New Roman" w:hAnsi="Arial" w:cs="Arial"/>
          <w:sz w:val="24"/>
          <w:szCs w:val="32"/>
        </w:rPr>
      </w:pPr>
      <w:r w:rsidRPr="00AC702B">
        <w:rPr>
          <w:rFonts w:ascii="Arial" w:eastAsia="Times New Roman" w:hAnsi="Arial" w:cs="Arial"/>
          <w:sz w:val="24"/>
          <w:szCs w:val="24"/>
        </w:rPr>
        <w:t xml:space="preserve">1.1.2 For the purpose of </w:t>
      </w:r>
      <w:r w:rsidRPr="00AC702B">
        <w:rPr>
          <w:rFonts w:ascii="Arial" w:eastAsia="Times New Roman" w:hAnsi="Arial" w:cs="Arial"/>
          <w:b/>
          <w:sz w:val="24"/>
          <w:szCs w:val="24"/>
        </w:rPr>
        <w:t>Automobile Classification</w:t>
      </w:r>
      <w:r w:rsidR="00450527" w:rsidRPr="00AC702B">
        <w:rPr>
          <w:rFonts w:ascii="Arial" w:eastAsia="Times New Roman" w:hAnsi="Arial" w:cs="Arial"/>
          <w:sz w:val="24"/>
          <w:szCs w:val="24"/>
        </w:rPr>
        <w:t xml:space="preserve">, </w:t>
      </w:r>
      <w:r w:rsidR="00A616C2" w:rsidRPr="00AC702B">
        <w:rPr>
          <w:rFonts w:ascii="Arial" w:eastAsia="Times New Roman" w:hAnsi="Arial" w:cs="Arial"/>
          <w:sz w:val="24"/>
          <w:szCs w:val="32"/>
        </w:rPr>
        <w:t>Factory</w:t>
      </w:r>
      <w:r w:rsidRPr="00AC702B">
        <w:rPr>
          <w:rFonts w:ascii="Arial" w:eastAsia="Times New Roman" w:hAnsi="Arial" w:cs="Arial"/>
          <w:sz w:val="24"/>
          <w:szCs w:val="32"/>
        </w:rPr>
        <w:t xml:space="preserve"> options as normally delivered for a specific automobile and/or model year are permitted. Certain factory and/or dealer installed equipment/options will move the automobile out of the Showroom Stock or Production Categories. However, those dealer and factory options that are not considered to improve performance are allowed in the Showroom Stock and Production classes (i.e., trim packages, air- conditioning, etc.).</w:t>
      </w:r>
    </w:p>
    <w:p w:rsidR="00F4659D" w:rsidRDefault="00450527" w:rsidP="00AC702B">
      <w:pPr>
        <w:spacing w:after="120" w:line="240" w:lineRule="auto"/>
        <w:rPr>
          <w:rFonts w:ascii="Arial" w:eastAsia="Times New Roman" w:hAnsi="Arial" w:cs="Arial"/>
          <w:sz w:val="25"/>
          <w:szCs w:val="25"/>
        </w:rPr>
      </w:pPr>
      <w:r w:rsidRPr="00F4659D">
        <w:rPr>
          <w:rFonts w:ascii="Arial" w:eastAsia="Times New Roman" w:hAnsi="Arial" w:cs="Arial"/>
          <w:sz w:val="25"/>
          <w:szCs w:val="25"/>
        </w:rPr>
        <w:t>1.2</w:t>
      </w:r>
      <w:r w:rsidRPr="00AC702B">
        <w:rPr>
          <w:rFonts w:ascii="Arial" w:eastAsia="Times New Roman" w:hAnsi="Arial" w:cs="Arial"/>
          <w:sz w:val="25"/>
          <w:szCs w:val="25"/>
        </w:rPr>
        <w:t xml:space="preserve"> Certain Update and Backdate modifications are allowed within the </w:t>
      </w:r>
      <w:r w:rsidRPr="00AC702B">
        <w:rPr>
          <w:rFonts w:ascii="Arial" w:eastAsia="Times New Roman" w:hAnsi="Arial" w:cs="Arial"/>
          <w:b/>
          <w:sz w:val="25"/>
          <w:szCs w:val="25"/>
        </w:rPr>
        <w:t xml:space="preserve">Production </w:t>
      </w:r>
      <w:r w:rsidRPr="00AC702B">
        <w:rPr>
          <w:rFonts w:ascii="Arial" w:eastAsia="Times New Roman" w:hAnsi="Arial" w:cs="Arial"/>
          <w:sz w:val="25"/>
          <w:szCs w:val="25"/>
        </w:rPr>
        <w:t xml:space="preserve">and </w:t>
      </w:r>
      <w:r w:rsidRPr="00AC702B">
        <w:rPr>
          <w:rFonts w:ascii="Arial" w:eastAsia="Times New Roman" w:hAnsi="Arial" w:cs="Arial"/>
          <w:b/>
          <w:sz w:val="25"/>
          <w:szCs w:val="25"/>
        </w:rPr>
        <w:t xml:space="preserve">Improved </w:t>
      </w:r>
      <w:r w:rsidRPr="00AC702B">
        <w:rPr>
          <w:rFonts w:ascii="Arial" w:eastAsia="Times New Roman" w:hAnsi="Arial" w:cs="Arial"/>
          <w:sz w:val="25"/>
          <w:szCs w:val="25"/>
        </w:rPr>
        <w:t xml:space="preserve">classifications within specified Update/Backdate Modifications Groups. Those groups are defined in the table below: </w:t>
      </w:r>
    </w:p>
    <w:p w:rsidR="00450527" w:rsidRPr="00F4659D" w:rsidRDefault="00E059C6" w:rsidP="00AC702B">
      <w:pPr>
        <w:spacing w:after="120" w:line="240" w:lineRule="auto"/>
        <w:rPr>
          <w:rFonts w:ascii="Arial" w:eastAsia="Times New Roman" w:hAnsi="Arial" w:cs="Arial"/>
          <w:b/>
          <w:sz w:val="25"/>
          <w:szCs w:val="25"/>
        </w:rPr>
      </w:pPr>
      <w:r w:rsidRPr="00F4659D">
        <w:rPr>
          <w:rFonts w:ascii="Arial" w:eastAsia="Times New Roman" w:hAnsi="Arial" w:cs="Arial"/>
          <w:b/>
          <w:sz w:val="25"/>
          <w:szCs w:val="25"/>
        </w:rPr>
        <w:t>Production and Improved Modification Groups:</w:t>
      </w:r>
    </w:p>
    <w:tbl>
      <w:tblPr>
        <w:tblStyle w:val="TableGrid"/>
        <w:tblW w:w="9720" w:type="dxa"/>
        <w:tblInd w:w="720" w:type="dxa"/>
        <w:tblLayout w:type="fixed"/>
        <w:tblCellMar>
          <w:left w:w="115" w:type="dxa"/>
          <w:right w:w="115" w:type="dxa"/>
        </w:tblCellMar>
        <w:tblLook w:val="04A0" w:firstRow="1" w:lastRow="0" w:firstColumn="1" w:lastColumn="0" w:noHBand="0" w:noVBand="1"/>
      </w:tblPr>
      <w:tblGrid>
        <w:gridCol w:w="1260"/>
        <w:gridCol w:w="810"/>
        <w:gridCol w:w="270"/>
        <w:gridCol w:w="720"/>
        <w:gridCol w:w="450"/>
        <w:gridCol w:w="270"/>
        <w:gridCol w:w="1530"/>
        <w:gridCol w:w="900"/>
        <w:gridCol w:w="270"/>
        <w:gridCol w:w="2160"/>
        <w:gridCol w:w="1080"/>
      </w:tblGrid>
      <w:tr w:rsidR="00F4659D" w:rsidRPr="00AC702B" w:rsidTr="009D5C9F">
        <w:trPr>
          <w:trHeight w:val="281"/>
        </w:trPr>
        <w:tc>
          <w:tcPr>
            <w:tcW w:w="1260" w:type="dxa"/>
            <w:vAlign w:val="bottom"/>
          </w:tcPr>
          <w:p w:rsidR="00F4659D" w:rsidRPr="005342CA" w:rsidRDefault="00F4659D" w:rsidP="005342CA">
            <w:pPr>
              <w:spacing w:after="120"/>
              <w:jc w:val="center"/>
              <w:rPr>
                <w:rFonts w:ascii="Arial" w:eastAsia="Times New Roman" w:hAnsi="Arial" w:cs="Arial"/>
                <w:sz w:val="14"/>
                <w:szCs w:val="20"/>
              </w:rPr>
            </w:pPr>
            <w:r w:rsidRPr="005342CA">
              <w:rPr>
                <w:rFonts w:ascii="Arial" w:eastAsia="Times New Roman" w:hAnsi="Arial" w:cs="Arial"/>
                <w:sz w:val="14"/>
                <w:szCs w:val="20"/>
              </w:rPr>
              <w:t>911 Turbo (930)</w:t>
            </w:r>
          </w:p>
        </w:tc>
        <w:tc>
          <w:tcPr>
            <w:tcW w:w="810" w:type="dxa"/>
            <w:vAlign w:val="bottom"/>
          </w:tcPr>
          <w:p w:rsidR="00F4659D" w:rsidRPr="005342CA" w:rsidRDefault="00F4659D" w:rsidP="005342CA">
            <w:pPr>
              <w:spacing w:after="120"/>
              <w:jc w:val="center"/>
              <w:rPr>
                <w:rFonts w:ascii="Arial" w:eastAsia="Times New Roman" w:hAnsi="Arial" w:cs="Arial"/>
                <w:sz w:val="14"/>
                <w:szCs w:val="20"/>
              </w:rPr>
            </w:pPr>
            <w:r w:rsidRPr="005342CA">
              <w:rPr>
                <w:rFonts w:ascii="Arial" w:eastAsia="Times New Roman" w:hAnsi="Arial" w:cs="Arial"/>
                <w:sz w:val="14"/>
                <w:szCs w:val="20"/>
              </w:rPr>
              <w:t>1986-89</w:t>
            </w:r>
          </w:p>
        </w:tc>
        <w:tc>
          <w:tcPr>
            <w:tcW w:w="270" w:type="dxa"/>
            <w:tcBorders>
              <w:top w:val="nil"/>
              <w:bottom w:val="nil"/>
            </w:tcBorders>
            <w:vAlign w:val="bottom"/>
          </w:tcPr>
          <w:p w:rsidR="00F4659D" w:rsidRPr="005342CA" w:rsidRDefault="00F4659D" w:rsidP="005342CA">
            <w:pPr>
              <w:spacing w:after="120"/>
              <w:jc w:val="center"/>
              <w:rPr>
                <w:rFonts w:ascii="Arial" w:eastAsia="Times New Roman" w:hAnsi="Arial" w:cs="Arial"/>
                <w:sz w:val="14"/>
                <w:szCs w:val="20"/>
              </w:rPr>
            </w:pPr>
          </w:p>
        </w:tc>
        <w:tc>
          <w:tcPr>
            <w:tcW w:w="720" w:type="dxa"/>
            <w:vAlign w:val="center"/>
          </w:tcPr>
          <w:p w:rsidR="00F4659D" w:rsidRPr="005342CA" w:rsidRDefault="00F4659D" w:rsidP="0078712D">
            <w:pPr>
              <w:spacing w:after="120"/>
              <w:jc w:val="center"/>
              <w:rPr>
                <w:rFonts w:ascii="Arial" w:eastAsia="Times New Roman" w:hAnsi="Arial" w:cs="Arial"/>
                <w:sz w:val="14"/>
                <w:szCs w:val="20"/>
              </w:rPr>
            </w:pPr>
            <w:r w:rsidRPr="005342CA">
              <w:rPr>
                <w:rFonts w:ascii="Arial" w:eastAsia="Times New Roman" w:hAnsi="Arial" w:cs="Arial"/>
                <w:sz w:val="14"/>
                <w:szCs w:val="20"/>
              </w:rPr>
              <w:t>944</w:t>
            </w:r>
          </w:p>
        </w:tc>
        <w:tc>
          <w:tcPr>
            <w:tcW w:w="450" w:type="dxa"/>
            <w:vAlign w:val="center"/>
          </w:tcPr>
          <w:p w:rsidR="00F4659D" w:rsidRPr="005342CA" w:rsidRDefault="00F4659D" w:rsidP="0078712D">
            <w:pPr>
              <w:spacing w:after="120"/>
              <w:jc w:val="center"/>
              <w:rPr>
                <w:rFonts w:ascii="Arial" w:hAnsi="Arial" w:cs="Arial"/>
                <w:sz w:val="14"/>
                <w:szCs w:val="20"/>
              </w:rPr>
            </w:pPr>
            <w:r w:rsidRPr="005342CA">
              <w:rPr>
                <w:rFonts w:ascii="Arial" w:eastAsia="Times New Roman" w:hAnsi="Arial" w:cs="Arial"/>
                <w:sz w:val="14"/>
                <w:szCs w:val="20"/>
              </w:rPr>
              <w:t>All</w:t>
            </w:r>
          </w:p>
        </w:tc>
        <w:tc>
          <w:tcPr>
            <w:tcW w:w="270" w:type="dxa"/>
            <w:tcBorders>
              <w:top w:val="nil"/>
              <w:bottom w:val="nil"/>
            </w:tcBorders>
          </w:tcPr>
          <w:p w:rsidR="00F4659D" w:rsidRPr="005342CA" w:rsidRDefault="00F4659D" w:rsidP="0078712D">
            <w:pPr>
              <w:spacing w:after="120"/>
              <w:jc w:val="center"/>
              <w:rPr>
                <w:rFonts w:ascii="Arial" w:eastAsia="Times New Roman" w:hAnsi="Arial" w:cs="Arial"/>
                <w:sz w:val="14"/>
                <w:szCs w:val="20"/>
              </w:rPr>
            </w:pPr>
          </w:p>
        </w:tc>
        <w:tc>
          <w:tcPr>
            <w:tcW w:w="1530" w:type="dxa"/>
            <w:vAlign w:val="bottom"/>
          </w:tcPr>
          <w:p w:rsidR="00F4659D" w:rsidRPr="005342CA" w:rsidRDefault="00F4659D" w:rsidP="0078712D">
            <w:pPr>
              <w:spacing w:after="120"/>
              <w:jc w:val="center"/>
              <w:rPr>
                <w:rFonts w:ascii="Arial" w:eastAsia="Times New Roman" w:hAnsi="Arial" w:cs="Arial"/>
                <w:sz w:val="14"/>
                <w:szCs w:val="20"/>
              </w:rPr>
            </w:pPr>
            <w:r w:rsidRPr="005342CA">
              <w:rPr>
                <w:rFonts w:ascii="Arial" w:eastAsia="Times New Roman" w:hAnsi="Arial" w:cs="Arial"/>
                <w:sz w:val="14"/>
                <w:szCs w:val="20"/>
              </w:rPr>
              <w:t>9PA: Cayenne</w:t>
            </w:r>
          </w:p>
        </w:tc>
        <w:tc>
          <w:tcPr>
            <w:tcW w:w="900" w:type="dxa"/>
            <w:vAlign w:val="bottom"/>
          </w:tcPr>
          <w:p w:rsidR="00F4659D" w:rsidRPr="005342CA" w:rsidRDefault="00F4659D" w:rsidP="0078712D">
            <w:pPr>
              <w:spacing w:after="120"/>
              <w:jc w:val="center"/>
              <w:rPr>
                <w:rFonts w:ascii="Arial" w:eastAsia="Times New Roman" w:hAnsi="Arial" w:cs="Arial"/>
                <w:sz w:val="14"/>
                <w:szCs w:val="20"/>
              </w:rPr>
            </w:pPr>
            <w:r w:rsidRPr="005342CA">
              <w:rPr>
                <w:rFonts w:ascii="Arial" w:eastAsia="Times New Roman" w:hAnsi="Arial" w:cs="Arial"/>
                <w:sz w:val="14"/>
                <w:szCs w:val="20"/>
              </w:rPr>
              <w:t>2004 - On</w:t>
            </w:r>
          </w:p>
        </w:tc>
        <w:tc>
          <w:tcPr>
            <w:tcW w:w="270" w:type="dxa"/>
            <w:tcBorders>
              <w:top w:val="nil"/>
              <w:bottom w:val="nil"/>
            </w:tcBorders>
          </w:tcPr>
          <w:p w:rsidR="00F4659D" w:rsidRPr="005342CA" w:rsidRDefault="00F4659D" w:rsidP="0078712D">
            <w:pPr>
              <w:spacing w:after="120"/>
              <w:jc w:val="center"/>
              <w:rPr>
                <w:rFonts w:ascii="Arial" w:eastAsia="Times New Roman" w:hAnsi="Arial" w:cs="Arial"/>
                <w:sz w:val="14"/>
                <w:szCs w:val="20"/>
              </w:rPr>
            </w:pPr>
          </w:p>
        </w:tc>
        <w:tc>
          <w:tcPr>
            <w:tcW w:w="2160" w:type="dxa"/>
            <w:vAlign w:val="bottom"/>
          </w:tcPr>
          <w:p w:rsidR="00F4659D" w:rsidRPr="005342CA" w:rsidRDefault="00F4659D" w:rsidP="0078712D">
            <w:pPr>
              <w:spacing w:after="120"/>
              <w:jc w:val="center"/>
              <w:rPr>
                <w:rFonts w:ascii="Arial" w:eastAsia="Times New Roman" w:hAnsi="Arial" w:cs="Arial"/>
                <w:sz w:val="14"/>
                <w:szCs w:val="20"/>
              </w:rPr>
            </w:pPr>
            <w:r w:rsidRPr="005342CA">
              <w:rPr>
                <w:rFonts w:ascii="Arial" w:eastAsia="Times New Roman" w:hAnsi="Arial" w:cs="Arial"/>
                <w:sz w:val="14"/>
                <w:szCs w:val="20"/>
              </w:rPr>
              <w:t>986: Boxster S</w:t>
            </w:r>
          </w:p>
        </w:tc>
        <w:tc>
          <w:tcPr>
            <w:tcW w:w="1080" w:type="dxa"/>
            <w:vAlign w:val="bottom"/>
          </w:tcPr>
          <w:p w:rsidR="00F4659D" w:rsidRPr="005342CA" w:rsidRDefault="00F4659D" w:rsidP="0078712D">
            <w:pPr>
              <w:spacing w:after="120"/>
              <w:jc w:val="center"/>
              <w:rPr>
                <w:rFonts w:ascii="Arial" w:eastAsia="Times New Roman" w:hAnsi="Arial" w:cs="Arial"/>
                <w:sz w:val="14"/>
                <w:szCs w:val="20"/>
              </w:rPr>
            </w:pPr>
            <w:r w:rsidRPr="005342CA">
              <w:rPr>
                <w:rFonts w:ascii="Arial" w:eastAsia="Times New Roman" w:hAnsi="Arial" w:cs="Arial"/>
                <w:sz w:val="14"/>
                <w:szCs w:val="20"/>
              </w:rPr>
              <w:t>2000-04</w:t>
            </w:r>
          </w:p>
        </w:tc>
      </w:tr>
      <w:tr w:rsidR="00F4659D" w:rsidRPr="00AC702B" w:rsidTr="009D5C9F">
        <w:trPr>
          <w:trHeight w:val="281"/>
        </w:trPr>
        <w:tc>
          <w:tcPr>
            <w:tcW w:w="1260" w:type="dxa"/>
            <w:vAlign w:val="bottom"/>
          </w:tcPr>
          <w:p w:rsidR="00F4659D" w:rsidRPr="005342CA" w:rsidRDefault="00F4659D" w:rsidP="005342CA">
            <w:pPr>
              <w:spacing w:after="120"/>
              <w:jc w:val="center"/>
              <w:rPr>
                <w:rFonts w:ascii="Arial" w:eastAsia="Times New Roman" w:hAnsi="Arial" w:cs="Arial"/>
                <w:sz w:val="14"/>
                <w:szCs w:val="20"/>
              </w:rPr>
            </w:pPr>
            <w:r w:rsidRPr="005342CA">
              <w:rPr>
                <w:rFonts w:ascii="Arial" w:eastAsia="Times New Roman" w:hAnsi="Arial" w:cs="Arial"/>
                <w:sz w:val="14"/>
                <w:szCs w:val="20"/>
              </w:rPr>
              <w:t>911 Turbo (964)</w:t>
            </w:r>
          </w:p>
        </w:tc>
        <w:tc>
          <w:tcPr>
            <w:tcW w:w="810" w:type="dxa"/>
            <w:vAlign w:val="bottom"/>
          </w:tcPr>
          <w:p w:rsidR="00F4659D" w:rsidRPr="005342CA" w:rsidRDefault="00F4659D" w:rsidP="005342CA">
            <w:pPr>
              <w:spacing w:after="120"/>
              <w:jc w:val="center"/>
              <w:rPr>
                <w:rFonts w:ascii="Arial" w:eastAsia="Times New Roman" w:hAnsi="Arial" w:cs="Arial"/>
                <w:sz w:val="14"/>
                <w:szCs w:val="20"/>
              </w:rPr>
            </w:pPr>
            <w:r w:rsidRPr="005342CA">
              <w:rPr>
                <w:rFonts w:ascii="Arial" w:eastAsia="Times New Roman" w:hAnsi="Arial" w:cs="Arial"/>
                <w:sz w:val="14"/>
                <w:szCs w:val="20"/>
              </w:rPr>
              <w:t>1990-94</w:t>
            </w:r>
          </w:p>
        </w:tc>
        <w:tc>
          <w:tcPr>
            <w:tcW w:w="270" w:type="dxa"/>
            <w:tcBorders>
              <w:top w:val="nil"/>
              <w:bottom w:val="nil"/>
            </w:tcBorders>
            <w:vAlign w:val="bottom"/>
          </w:tcPr>
          <w:p w:rsidR="00F4659D" w:rsidRPr="005342CA" w:rsidRDefault="00F4659D" w:rsidP="005342CA">
            <w:pPr>
              <w:spacing w:after="120"/>
              <w:jc w:val="center"/>
              <w:rPr>
                <w:rFonts w:ascii="Arial" w:eastAsia="Times New Roman" w:hAnsi="Arial" w:cs="Arial"/>
                <w:sz w:val="14"/>
                <w:szCs w:val="20"/>
              </w:rPr>
            </w:pPr>
          </w:p>
        </w:tc>
        <w:tc>
          <w:tcPr>
            <w:tcW w:w="720" w:type="dxa"/>
            <w:vAlign w:val="center"/>
          </w:tcPr>
          <w:p w:rsidR="00F4659D" w:rsidRPr="005342CA" w:rsidRDefault="00F4659D" w:rsidP="0078712D">
            <w:pPr>
              <w:spacing w:after="120"/>
              <w:jc w:val="center"/>
              <w:rPr>
                <w:rFonts w:ascii="Arial" w:eastAsia="Times New Roman" w:hAnsi="Arial" w:cs="Arial"/>
                <w:sz w:val="14"/>
                <w:szCs w:val="20"/>
              </w:rPr>
            </w:pPr>
            <w:r w:rsidRPr="005342CA">
              <w:rPr>
                <w:rFonts w:ascii="Arial" w:eastAsia="Times New Roman" w:hAnsi="Arial" w:cs="Arial"/>
                <w:sz w:val="14"/>
                <w:szCs w:val="20"/>
              </w:rPr>
              <w:t>944S</w:t>
            </w:r>
          </w:p>
        </w:tc>
        <w:tc>
          <w:tcPr>
            <w:tcW w:w="450" w:type="dxa"/>
            <w:vAlign w:val="center"/>
          </w:tcPr>
          <w:p w:rsidR="00F4659D" w:rsidRPr="005342CA" w:rsidRDefault="00F4659D" w:rsidP="0078712D">
            <w:pPr>
              <w:spacing w:after="120"/>
              <w:jc w:val="center"/>
              <w:rPr>
                <w:rFonts w:ascii="Arial" w:hAnsi="Arial" w:cs="Arial"/>
                <w:sz w:val="14"/>
                <w:szCs w:val="20"/>
              </w:rPr>
            </w:pPr>
            <w:r w:rsidRPr="005342CA">
              <w:rPr>
                <w:rFonts w:ascii="Arial" w:eastAsia="Times New Roman" w:hAnsi="Arial" w:cs="Arial"/>
                <w:sz w:val="14"/>
                <w:szCs w:val="20"/>
              </w:rPr>
              <w:t>All</w:t>
            </w:r>
          </w:p>
        </w:tc>
        <w:tc>
          <w:tcPr>
            <w:tcW w:w="270" w:type="dxa"/>
            <w:tcBorders>
              <w:top w:val="nil"/>
              <w:bottom w:val="nil"/>
            </w:tcBorders>
          </w:tcPr>
          <w:p w:rsidR="00F4659D" w:rsidRPr="005342CA" w:rsidRDefault="00F4659D" w:rsidP="0078712D">
            <w:pPr>
              <w:spacing w:after="120"/>
              <w:jc w:val="center"/>
              <w:rPr>
                <w:rFonts w:ascii="Arial" w:eastAsia="Times New Roman" w:hAnsi="Arial" w:cs="Arial"/>
                <w:sz w:val="14"/>
                <w:szCs w:val="20"/>
              </w:rPr>
            </w:pPr>
          </w:p>
        </w:tc>
        <w:tc>
          <w:tcPr>
            <w:tcW w:w="1530" w:type="dxa"/>
            <w:vAlign w:val="bottom"/>
          </w:tcPr>
          <w:p w:rsidR="00F4659D" w:rsidRPr="005342CA" w:rsidRDefault="00F4659D" w:rsidP="0078712D">
            <w:pPr>
              <w:spacing w:after="120"/>
              <w:jc w:val="center"/>
              <w:rPr>
                <w:rFonts w:ascii="Arial" w:eastAsia="Times New Roman" w:hAnsi="Arial" w:cs="Arial"/>
                <w:sz w:val="14"/>
                <w:szCs w:val="20"/>
              </w:rPr>
            </w:pPr>
            <w:r w:rsidRPr="005342CA">
              <w:rPr>
                <w:rFonts w:ascii="Arial" w:eastAsia="Times New Roman" w:hAnsi="Arial" w:cs="Arial"/>
                <w:sz w:val="14"/>
                <w:szCs w:val="20"/>
              </w:rPr>
              <w:t>Cayenne S/GTS</w:t>
            </w:r>
          </w:p>
        </w:tc>
        <w:tc>
          <w:tcPr>
            <w:tcW w:w="900" w:type="dxa"/>
            <w:vAlign w:val="bottom"/>
          </w:tcPr>
          <w:p w:rsidR="00F4659D" w:rsidRPr="005342CA" w:rsidRDefault="00F4659D" w:rsidP="0078712D">
            <w:pPr>
              <w:spacing w:after="120"/>
              <w:jc w:val="center"/>
              <w:rPr>
                <w:rFonts w:ascii="Arial" w:eastAsia="Times New Roman" w:hAnsi="Arial" w:cs="Arial"/>
                <w:sz w:val="14"/>
                <w:szCs w:val="20"/>
              </w:rPr>
            </w:pPr>
            <w:r w:rsidRPr="005342CA">
              <w:rPr>
                <w:rFonts w:ascii="Arial" w:eastAsia="Times New Roman" w:hAnsi="Arial" w:cs="Arial"/>
                <w:sz w:val="14"/>
                <w:szCs w:val="20"/>
              </w:rPr>
              <w:t>2003 - On</w:t>
            </w:r>
          </w:p>
        </w:tc>
        <w:tc>
          <w:tcPr>
            <w:tcW w:w="270" w:type="dxa"/>
            <w:tcBorders>
              <w:top w:val="nil"/>
              <w:bottom w:val="nil"/>
            </w:tcBorders>
          </w:tcPr>
          <w:p w:rsidR="00F4659D" w:rsidRPr="005342CA" w:rsidRDefault="00F4659D" w:rsidP="0078712D">
            <w:pPr>
              <w:spacing w:after="120"/>
              <w:jc w:val="center"/>
              <w:rPr>
                <w:rFonts w:ascii="Arial" w:eastAsia="Times New Roman" w:hAnsi="Arial" w:cs="Arial"/>
                <w:sz w:val="14"/>
                <w:szCs w:val="20"/>
              </w:rPr>
            </w:pPr>
          </w:p>
        </w:tc>
        <w:tc>
          <w:tcPr>
            <w:tcW w:w="2160" w:type="dxa"/>
            <w:vAlign w:val="bottom"/>
          </w:tcPr>
          <w:p w:rsidR="00F4659D" w:rsidRPr="005342CA" w:rsidRDefault="00F4659D" w:rsidP="0078712D">
            <w:pPr>
              <w:spacing w:after="120"/>
              <w:jc w:val="center"/>
              <w:rPr>
                <w:rFonts w:ascii="Arial" w:eastAsia="Times New Roman" w:hAnsi="Arial" w:cs="Arial"/>
                <w:sz w:val="14"/>
                <w:szCs w:val="20"/>
              </w:rPr>
            </w:pPr>
            <w:r w:rsidRPr="005342CA">
              <w:rPr>
                <w:rFonts w:ascii="Arial" w:eastAsia="Times New Roman" w:hAnsi="Arial" w:cs="Arial"/>
                <w:sz w:val="14"/>
                <w:szCs w:val="20"/>
              </w:rPr>
              <w:t>987: Boxster/S</w:t>
            </w:r>
          </w:p>
        </w:tc>
        <w:tc>
          <w:tcPr>
            <w:tcW w:w="1080" w:type="dxa"/>
            <w:vAlign w:val="bottom"/>
          </w:tcPr>
          <w:p w:rsidR="00F4659D" w:rsidRPr="005342CA" w:rsidRDefault="00F4659D" w:rsidP="0078712D">
            <w:pPr>
              <w:spacing w:after="120"/>
              <w:jc w:val="center"/>
              <w:rPr>
                <w:rFonts w:ascii="Arial" w:eastAsia="Times New Roman" w:hAnsi="Arial" w:cs="Arial"/>
                <w:sz w:val="14"/>
                <w:szCs w:val="20"/>
              </w:rPr>
            </w:pPr>
            <w:r w:rsidRPr="005342CA">
              <w:rPr>
                <w:rFonts w:ascii="Arial" w:eastAsia="Times New Roman" w:hAnsi="Arial" w:cs="Arial"/>
                <w:sz w:val="14"/>
                <w:szCs w:val="20"/>
              </w:rPr>
              <w:t>2005-2012</w:t>
            </w:r>
          </w:p>
        </w:tc>
      </w:tr>
      <w:tr w:rsidR="00F4659D" w:rsidRPr="00AC702B" w:rsidTr="009D5C9F">
        <w:trPr>
          <w:trHeight w:val="281"/>
        </w:trPr>
        <w:tc>
          <w:tcPr>
            <w:tcW w:w="1260" w:type="dxa"/>
            <w:vAlign w:val="bottom"/>
          </w:tcPr>
          <w:p w:rsidR="00F4659D" w:rsidRPr="005342CA" w:rsidRDefault="00F4659D" w:rsidP="005342CA">
            <w:pPr>
              <w:spacing w:after="120"/>
              <w:jc w:val="center"/>
              <w:rPr>
                <w:rFonts w:ascii="Arial" w:eastAsia="Times New Roman" w:hAnsi="Arial" w:cs="Arial"/>
                <w:sz w:val="14"/>
                <w:szCs w:val="20"/>
              </w:rPr>
            </w:pPr>
            <w:r w:rsidRPr="005342CA">
              <w:rPr>
                <w:rFonts w:ascii="Arial" w:eastAsia="Times New Roman" w:hAnsi="Arial" w:cs="Arial"/>
                <w:sz w:val="14"/>
                <w:szCs w:val="20"/>
              </w:rPr>
              <w:t>911 Turbo (993)</w:t>
            </w:r>
          </w:p>
        </w:tc>
        <w:tc>
          <w:tcPr>
            <w:tcW w:w="810" w:type="dxa"/>
            <w:vAlign w:val="bottom"/>
          </w:tcPr>
          <w:p w:rsidR="00F4659D" w:rsidRPr="005342CA" w:rsidRDefault="00F4659D" w:rsidP="005342CA">
            <w:pPr>
              <w:spacing w:after="120"/>
              <w:jc w:val="center"/>
              <w:rPr>
                <w:rFonts w:ascii="Arial" w:eastAsia="Times New Roman" w:hAnsi="Arial" w:cs="Arial"/>
                <w:sz w:val="14"/>
                <w:szCs w:val="20"/>
              </w:rPr>
            </w:pPr>
            <w:r w:rsidRPr="005342CA">
              <w:rPr>
                <w:rFonts w:ascii="Arial" w:eastAsia="Times New Roman" w:hAnsi="Arial" w:cs="Arial"/>
                <w:sz w:val="14"/>
                <w:szCs w:val="20"/>
              </w:rPr>
              <w:t>1996-98</w:t>
            </w:r>
          </w:p>
        </w:tc>
        <w:tc>
          <w:tcPr>
            <w:tcW w:w="270" w:type="dxa"/>
            <w:tcBorders>
              <w:top w:val="nil"/>
              <w:bottom w:val="nil"/>
            </w:tcBorders>
            <w:vAlign w:val="bottom"/>
          </w:tcPr>
          <w:p w:rsidR="00F4659D" w:rsidRPr="005342CA" w:rsidRDefault="00F4659D" w:rsidP="005342CA">
            <w:pPr>
              <w:spacing w:after="120"/>
              <w:jc w:val="center"/>
              <w:rPr>
                <w:rFonts w:ascii="Arial" w:eastAsia="Times New Roman" w:hAnsi="Arial" w:cs="Arial"/>
                <w:sz w:val="14"/>
                <w:szCs w:val="20"/>
              </w:rPr>
            </w:pPr>
          </w:p>
        </w:tc>
        <w:tc>
          <w:tcPr>
            <w:tcW w:w="720" w:type="dxa"/>
            <w:vAlign w:val="center"/>
          </w:tcPr>
          <w:p w:rsidR="00F4659D" w:rsidRPr="005342CA" w:rsidRDefault="00F4659D" w:rsidP="0078712D">
            <w:pPr>
              <w:spacing w:after="120"/>
              <w:jc w:val="center"/>
              <w:rPr>
                <w:rFonts w:ascii="Arial" w:eastAsia="Times New Roman" w:hAnsi="Arial" w:cs="Arial"/>
                <w:sz w:val="14"/>
                <w:szCs w:val="20"/>
              </w:rPr>
            </w:pPr>
            <w:r w:rsidRPr="005342CA">
              <w:rPr>
                <w:rFonts w:ascii="Arial" w:eastAsia="Times New Roman" w:hAnsi="Arial" w:cs="Arial"/>
                <w:sz w:val="14"/>
                <w:szCs w:val="20"/>
              </w:rPr>
              <w:t>944S2</w:t>
            </w:r>
          </w:p>
        </w:tc>
        <w:tc>
          <w:tcPr>
            <w:tcW w:w="450" w:type="dxa"/>
            <w:vAlign w:val="center"/>
          </w:tcPr>
          <w:p w:rsidR="00F4659D" w:rsidRPr="005342CA" w:rsidRDefault="00F4659D" w:rsidP="0078712D">
            <w:pPr>
              <w:spacing w:after="120"/>
              <w:jc w:val="center"/>
              <w:rPr>
                <w:rFonts w:ascii="Arial" w:hAnsi="Arial" w:cs="Arial"/>
                <w:sz w:val="14"/>
                <w:szCs w:val="20"/>
              </w:rPr>
            </w:pPr>
            <w:r w:rsidRPr="005342CA">
              <w:rPr>
                <w:rFonts w:ascii="Arial" w:eastAsia="Times New Roman" w:hAnsi="Arial" w:cs="Arial"/>
                <w:sz w:val="14"/>
                <w:szCs w:val="20"/>
              </w:rPr>
              <w:t>All</w:t>
            </w:r>
          </w:p>
        </w:tc>
        <w:tc>
          <w:tcPr>
            <w:tcW w:w="270" w:type="dxa"/>
            <w:tcBorders>
              <w:top w:val="nil"/>
              <w:bottom w:val="nil"/>
            </w:tcBorders>
          </w:tcPr>
          <w:p w:rsidR="00F4659D" w:rsidRPr="005342CA" w:rsidRDefault="00F4659D" w:rsidP="0078712D">
            <w:pPr>
              <w:spacing w:after="120"/>
              <w:jc w:val="center"/>
              <w:rPr>
                <w:rFonts w:ascii="Arial" w:eastAsia="Times New Roman" w:hAnsi="Arial" w:cs="Arial"/>
                <w:sz w:val="14"/>
                <w:szCs w:val="20"/>
              </w:rPr>
            </w:pPr>
          </w:p>
        </w:tc>
        <w:tc>
          <w:tcPr>
            <w:tcW w:w="1530" w:type="dxa"/>
            <w:vAlign w:val="center"/>
          </w:tcPr>
          <w:p w:rsidR="00F4659D" w:rsidRPr="005342CA" w:rsidRDefault="00F4659D" w:rsidP="0078712D">
            <w:pPr>
              <w:spacing w:after="120"/>
              <w:jc w:val="center"/>
              <w:rPr>
                <w:rFonts w:ascii="Arial" w:eastAsia="Times New Roman" w:hAnsi="Arial" w:cs="Arial"/>
                <w:sz w:val="14"/>
                <w:szCs w:val="20"/>
              </w:rPr>
            </w:pPr>
            <w:r w:rsidRPr="005342CA">
              <w:rPr>
                <w:rFonts w:ascii="Arial" w:eastAsia="Times New Roman" w:hAnsi="Arial" w:cs="Arial"/>
                <w:sz w:val="14"/>
                <w:szCs w:val="20"/>
              </w:rPr>
              <w:t>Cayenne Diesel</w:t>
            </w:r>
          </w:p>
        </w:tc>
        <w:tc>
          <w:tcPr>
            <w:tcW w:w="900" w:type="dxa"/>
            <w:vAlign w:val="center"/>
          </w:tcPr>
          <w:p w:rsidR="00F4659D" w:rsidRPr="005342CA" w:rsidRDefault="00F4659D" w:rsidP="0078712D">
            <w:pPr>
              <w:spacing w:after="120"/>
              <w:jc w:val="center"/>
              <w:rPr>
                <w:rFonts w:ascii="Arial" w:eastAsia="Times New Roman" w:hAnsi="Arial" w:cs="Arial"/>
                <w:sz w:val="14"/>
                <w:szCs w:val="20"/>
              </w:rPr>
            </w:pPr>
            <w:r w:rsidRPr="005342CA">
              <w:rPr>
                <w:rFonts w:ascii="Arial" w:eastAsia="Times New Roman" w:hAnsi="Arial" w:cs="Arial"/>
                <w:sz w:val="14"/>
                <w:szCs w:val="20"/>
              </w:rPr>
              <w:t>2012 - On</w:t>
            </w:r>
          </w:p>
        </w:tc>
        <w:tc>
          <w:tcPr>
            <w:tcW w:w="270" w:type="dxa"/>
            <w:tcBorders>
              <w:top w:val="nil"/>
              <w:bottom w:val="nil"/>
            </w:tcBorders>
          </w:tcPr>
          <w:p w:rsidR="00F4659D" w:rsidRPr="005342CA" w:rsidRDefault="00F4659D" w:rsidP="0078712D">
            <w:pPr>
              <w:spacing w:after="120"/>
              <w:jc w:val="center"/>
              <w:rPr>
                <w:rFonts w:ascii="Arial" w:eastAsia="Times New Roman" w:hAnsi="Arial" w:cs="Arial"/>
                <w:sz w:val="14"/>
                <w:szCs w:val="20"/>
              </w:rPr>
            </w:pPr>
          </w:p>
        </w:tc>
        <w:tc>
          <w:tcPr>
            <w:tcW w:w="2160" w:type="dxa"/>
            <w:vAlign w:val="bottom"/>
          </w:tcPr>
          <w:p w:rsidR="00F4659D" w:rsidRPr="005342CA" w:rsidRDefault="00F4659D" w:rsidP="0078712D">
            <w:pPr>
              <w:spacing w:after="120"/>
              <w:jc w:val="center"/>
              <w:rPr>
                <w:rFonts w:ascii="Arial" w:eastAsia="Times New Roman" w:hAnsi="Arial" w:cs="Arial"/>
                <w:sz w:val="14"/>
                <w:szCs w:val="20"/>
              </w:rPr>
            </w:pPr>
            <w:r w:rsidRPr="005342CA">
              <w:rPr>
                <w:rFonts w:ascii="Arial" w:eastAsia="Times New Roman" w:hAnsi="Arial" w:cs="Arial"/>
                <w:sz w:val="14"/>
                <w:szCs w:val="20"/>
              </w:rPr>
              <w:t>987: Cayman/S</w:t>
            </w:r>
          </w:p>
        </w:tc>
        <w:tc>
          <w:tcPr>
            <w:tcW w:w="1080" w:type="dxa"/>
            <w:vAlign w:val="bottom"/>
          </w:tcPr>
          <w:p w:rsidR="00F4659D" w:rsidRPr="005342CA" w:rsidRDefault="00F4659D" w:rsidP="0078712D">
            <w:pPr>
              <w:spacing w:after="120"/>
              <w:jc w:val="center"/>
              <w:rPr>
                <w:rFonts w:ascii="Arial" w:eastAsia="Times New Roman" w:hAnsi="Arial" w:cs="Arial"/>
                <w:sz w:val="14"/>
                <w:szCs w:val="20"/>
              </w:rPr>
            </w:pPr>
            <w:r w:rsidRPr="005342CA">
              <w:rPr>
                <w:rFonts w:ascii="Arial" w:eastAsia="Times New Roman" w:hAnsi="Arial" w:cs="Arial"/>
                <w:sz w:val="14"/>
                <w:szCs w:val="20"/>
              </w:rPr>
              <w:t>2006-2012</w:t>
            </w:r>
          </w:p>
        </w:tc>
      </w:tr>
      <w:tr w:rsidR="00F4659D" w:rsidRPr="00AC702B" w:rsidTr="009D5C9F">
        <w:trPr>
          <w:trHeight w:val="281"/>
        </w:trPr>
        <w:tc>
          <w:tcPr>
            <w:tcW w:w="1260" w:type="dxa"/>
            <w:vAlign w:val="bottom"/>
          </w:tcPr>
          <w:p w:rsidR="00F4659D" w:rsidRPr="005342CA" w:rsidRDefault="00F4659D" w:rsidP="005342CA">
            <w:pPr>
              <w:spacing w:after="120"/>
              <w:jc w:val="center"/>
              <w:rPr>
                <w:rFonts w:ascii="Arial" w:eastAsia="Times New Roman" w:hAnsi="Arial" w:cs="Arial"/>
                <w:sz w:val="14"/>
                <w:szCs w:val="20"/>
              </w:rPr>
            </w:pPr>
            <w:r w:rsidRPr="005342CA">
              <w:rPr>
                <w:rFonts w:ascii="Arial" w:eastAsia="Times New Roman" w:hAnsi="Arial" w:cs="Arial"/>
                <w:sz w:val="14"/>
                <w:szCs w:val="20"/>
              </w:rPr>
              <w:t>911 Turbo (996)</w:t>
            </w:r>
          </w:p>
        </w:tc>
        <w:tc>
          <w:tcPr>
            <w:tcW w:w="810" w:type="dxa"/>
            <w:vAlign w:val="bottom"/>
          </w:tcPr>
          <w:p w:rsidR="00F4659D" w:rsidRPr="005342CA" w:rsidRDefault="00F4659D" w:rsidP="005342CA">
            <w:pPr>
              <w:spacing w:after="120"/>
              <w:jc w:val="center"/>
              <w:rPr>
                <w:rFonts w:ascii="Arial" w:eastAsia="Times New Roman" w:hAnsi="Arial" w:cs="Arial"/>
                <w:sz w:val="14"/>
                <w:szCs w:val="20"/>
              </w:rPr>
            </w:pPr>
            <w:r w:rsidRPr="005342CA">
              <w:rPr>
                <w:rFonts w:ascii="Arial" w:eastAsia="Times New Roman" w:hAnsi="Arial" w:cs="Arial"/>
                <w:sz w:val="14"/>
                <w:szCs w:val="20"/>
              </w:rPr>
              <w:t>2001-05</w:t>
            </w:r>
          </w:p>
        </w:tc>
        <w:tc>
          <w:tcPr>
            <w:tcW w:w="270" w:type="dxa"/>
            <w:tcBorders>
              <w:top w:val="nil"/>
              <w:bottom w:val="nil"/>
            </w:tcBorders>
            <w:vAlign w:val="bottom"/>
          </w:tcPr>
          <w:p w:rsidR="00F4659D" w:rsidRPr="005342CA" w:rsidRDefault="00F4659D" w:rsidP="005342CA">
            <w:pPr>
              <w:spacing w:after="120"/>
              <w:jc w:val="center"/>
              <w:rPr>
                <w:rFonts w:ascii="Arial" w:eastAsia="Times New Roman" w:hAnsi="Arial" w:cs="Arial"/>
                <w:sz w:val="14"/>
                <w:szCs w:val="20"/>
              </w:rPr>
            </w:pPr>
          </w:p>
        </w:tc>
        <w:tc>
          <w:tcPr>
            <w:tcW w:w="720" w:type="dxa"/>
            <w:vAlign w:val="bottom"/>
          </w:tcPr>
          <w:p w:rsidR="00F4659D" w:rsidRPr="005342CA" w:rsidRDefault="00F4659D" w:rsidP="0078712D">
            <w:pPr>
              <w:spacing w:after="120"/>
              <w:jc w:val="center"/>
              <w:rPr>
                <w:rFonts w:ascii="Arial" w:eastAsia="Times New Roman" w:hAnsi="Arial" w:cs="Arial"/>
                <w:sz w:val="14"/>
                <w:szCs w:val="20"/>
              </w:rPr>
            </w:pPr>
            <w:r w:rsidRPr="005342CA">
              <w:rPr>
                <w:rFonts w:ascii="Arial" w:eastAsia="Times New Roman" w:hAnsi="Arial" w:cs="Arial"/>
                <w:sz w:val="14"/>
                <w:szCs w:val="20"/>
              </w:rPr>
              <w:t>968</w:t>
            </w:r>
          </w:p>
        </w:tc>
        <w:tc>
          <w:tcPr>
            <w:tcW w:w="450" w:type="dxa"/>
            <w:vAlign w:val="bottom"/>
          </w:tcPr>
          <w:p w:rsidR="00F4659D" w:rsidRPr="005342CA" w:rsidRDefault="00F4659D" w:rsidP="0078712D">
            <w:pPr>
              <w:spacing w:after="120"/>
              <w:jc w:val="center"/>
              <w:rPr>
                <w:rFonts w:ascii="Arial" w:hAnsi="Arial" w:cs="Arial"/>
                <w:sz w:val="14"/>
                <w:szCs w:val="20"/>
              </w:rPr>
            </w:pPr>
            <w:r w:rsidRPr="005342CA">
              <w:rPr>
                <w:rFonts w:ascii="Arial" w:eastAsia="Times New Roman" w:hAnsi="Arial" w:cs="Arial"/>
                <w:sz w:val="14"/>
                <w:szCs w:val="20"/>
              </w:rPr>
              <w:t>All</w:t>
            </w:r>
          </w:p>
        </w:tc>
        <w:tc>
          <w:tcPr>
            <w:tcW w:w="270" w:type="dxa"/>
            <w:tcBorders>
              <w:top w:val="nil"/>
              <w:bottom w:val="nil"/>
            </w:tcBorders>
          </w:tcPr>
          <w:p w:rsidR="00F4659D" w:rsidRPr="005342CA" w:rsidRDefault="00F4659D" w:rsidP="0078712D">
            <w:pPr>
              <w:spacing w:after="120"/>
              <w:jc w:val="center"/>
              <w:rPr>
                <w:rFonts w:ascii="Arial" w:eastAsia="Times New Roman" w:hAnsi="Arial" w:cs="Arial"/>
                <w:sz w:val="14"/>
                <w:szCs w:val="20"/>
              </w:rPr>
            </w:pPr>
          </w:p>
        </w:tc>
        <w:tc>
          <w:tcPr>
            <w:tcW w:w="1530" w:type="dxa"/>
            <w:vAlign w:val="center"/>
          </w:tcPr>
          <w:p w:rsidR="00F4659D" w:rsidRPr="005342CA" w:rsidRDefault="00F4659D" w:rsidP="0078712D">
            <w:pPr>
              <w:spacing w:after="120"/>
              <w:jc w:val="center"/>
              <w:rPr>
                <w:rFonts w:ascii="Arial" w:eastAsia="Times New Roman" w:hAnsi="Arial" w:cs="Arial"/>
                <w:sz w:val="14"/>
                <w:szCs w:val="20"/>
              </w:rPr>
            </w:pPr>
            <w:r w:rsidRPr="005342CA">
              <w:rPr>
                <w:rFonts w:ascii="Arial" w:eastAsia="Times New Roman" w:hAnsi="Arial" w:cs="Arial"/>
                <w:sz w:val="14"/>
                <w:szCs w:val="20"/>
              </w:rPr>
              <w:t>9SB: Macon S /GTS</w:t>
            </w:r>
          </w:p>
        </w:tc>
        <w:tc>
          <w:tcPr>
            <w:tcW w:w="900" w:type="dxa"/>
            <w:vAlign w:val="center"/>
          </w:tcPr>
          <w:p w:rsidR="00F4659D" w:rsidRPr="005342CA" w:rsidRDefault="00F4659D" w:rsidP="0078712D">
            <w:pPr>
              <w:spacing w:after="120"/>
              <w:jc w:val="center"/>
              <w:rPr>
                <w:rFonts w:ascii="Arial" w:eastAsia="Times New Roman" w:hAnsi="Arial" w:cs="Arial"/>
                <w:sz w:val="14"/>
                <w:szCs w:val="20"/>
              </w:rPr>
            </w:pPr>
            <w:r w:rsidRPr="005342CA">
              <w:rPr>
                <w:rFonts w:ascii="Arial" w:eastAsia="Times New Roman" w:hAnsi="Arial" w:cs="Arial"/>
                <w:sz w:val="14"/>
                <w:szCs w:val="20"/>
              </w:rPr>
              <w:t>2014 - On</w:t>
            </w:r>
          </w:p>
        </w:tc>
        <w:tc>
          <w:tcPr>
            <w:tcW w:w="270" w:type="dxa"/>
            <w:tcBorders>
              <w:top w:val="nil"/>
              <w:bottom w:val="nil"/>
            </w:tcBorders>
          </w:tcPr>
          <w:p w:rsidR="00F4659D" w:rsidRPr="005342CA" w:rsidRDefault="00F4659D" w:rsidP="0078712D">
            <w:pPr>
              <w:spacing w:after="120"/>
              <w:jc w:val="center"/>
              <w:rPr>
                <w:rFonts w:ascii="Arial" w:eastAsia="Times New Roman" w:hAnsi="Arial" w:cs="Arial"/>
                <w:sz w:val="14"/>
                <w:szCs w:val="20"/>
              </w:rPr>
            </w:pPr>
          </w:p>
        </w:tc>
        <w:tc>
          <w:tcPr>
            <w:tcW w:w="2160" w:type="dxa"/>
            <w:vAlign w:val="bottom"/>
          </w:tcPr>
          <w:p w:rsidR="00F4659D" w:rsidRPr="005342CA" w:rsidRDefault="00F4659D" w:rsidP="0078712D">
            <w:pPr>
              <w:spacing w:after="120"/>
              <w:jc w:val="center"/>
              <w:rPr>
                <w:rFonts w:ascii="Arial" w:eastAsia="Times New Roman" w:hAnsi="Arial" w:cs="Arial"/>
                <w:sz w:val="14"/>
                <w:szCs w:val="20"/>
              </w:rPr>
            </w:pPr>
            <w:r w:rsidRPr="005342CA">
              <w:rPr>
                <w:rFonts w:ascii="Arial" w:eastAsia="Times New Roman" w:hAnsi="Arial" w:cs="Arial"/>
                <w:sz w:val="14"/>
                <w:szCs w:val="20"/>
              </w:rPr>
              <w:t>981: Boxster/S/GTS</w:t>
            </w:r>
          </w:p>
        </w:tc>
        <w:tc>
          <w:tcPr>
            <w:tcW w:w="1080" w:type="dxa"/>
            <w:vAlign w:val="bottom"/>
          </w:tcPr>
          <w:p w:rsidR="00F4659D" w:rsidRPr="005342CA" w:rsidRDefault="00F4659D" w:rsidP="0078712D">
            <w:pPr>
              <w:spacing w:after="120"/>
              <w:jc w:val="center"/>
              <w:rPr>
                <w:rFonts w:ascii="Arial" w:eastAsia="Times New Roman" w:hAnsi="Arial" w:cs="Arial"/>
                <w:sz w:val="14"/>
                <w:szCs w:val="20"/>
              </w:rPr>
            </w:pPr>
            <w:r w:rsidRPr="005342CA">
              <w:rPr>
                <w:rFonts w:ascii="Arial" w:eastAsia="Times New Roman" w:hAnsi="Arial" w:cs="Arial"/>
                <w:sz w:val="14"/>
                <w:szCs w:val="20"/>
              </w:rPr>
              <w:t>2013-2016</w:t>
            </w:r>
          </w:p>
        </w:tc>
      </w:tr>
      <w:tr w:rsidR="00F4659D" w:rsidRPr="00AC702B" w:rsidTr="009D5C9F">
        <w:trPr>
          <w:trHeight w:val="281"/>
        </w:trPr>
        <w:tc>
          <w:tcPr>
            <w:tcW w:w="1260" w:type="dxa"/>
            <w:vAlign w:val="bottom"/>
          </w:tcPr>
          <w:p w:rsidR="00F4659D" w:rsidRPr="005342CA" w:rsidRDefault="00F4659D" w:rsidP="005342CA">
            <w:pPr>
              <w:spacing w:after="120"/>
              <w:jc w:val="center"/>
              <w:rPr>
                <w:rFonts w:ascii="Arial" w:eastAsia="Times New Roman" w:hAnsi="Arial" w:cs="Arial"/>
                <w:sz w:val="14"/>
                <w:szCs w:val="20"/>
              </w:rPr>
            </w:pPr>
            <w:r w:rsidRPr="005342CA">
              <w:rPr>
                <w:rFonts w:ascii="Arial" w:eastAsia="Times New Roman" w:hAnsi="Arial" w:cs="Arial"/>
                <w:sz w:val="14"/>
                <w:szCs w:val="20"/>
              </w:rPr>
              <w:t>911 Turbo (997)</w:t>
            </w:r>
          </w:p>
        </w:tc>
        <w:tc>
          <w:tcPr>
            <w:tcW w:w="810" w:type="dxa"/>
            <w:vAlign w:val="bottom"/>
          </w:tcPr>
          <w:p w:rsidR="00F4659D" w:rsidRPr="005342CA" w:rsidRDefault="00F4659D" w:rsidP="005342CA">
            <w:pPr>
              <w:spacing w:after="120"/>
              <w:jc w:val="center"/>
              <w:rPr>
                <w:rFonts w:ascii="Arial" w:eastAsia="Times New Roman" w:hAnsi="Arial" w:cs="Arial"/>
                <w:sz w:val="14"/>
                <w:szCs w:val="20"/>
              </w:rPr>
            </w:pPr>
            <w:r w:rsidRPr="005342CA">
              <w:rPr>
                <w:rFonts w:ascii="Arial" w:eastAsia="Times New Roman" w:hAnsi="Arial" w:cs="Arial"/>
                <w:sz w:val="14"/>
                <w:szCs w:val="20"/>
              </w:rPr>
              <w:t>2006-13</w:t>
            </w:r>
          </w:p>
        </w:tc>
        <w:tc>
          <w:tcPr>
            <w:tcW w:w="270" w:type="dxa"/>
            <w:tcBorders>
              <w:top w:val="nil"/>
              <w:bottom w:val="nil"/>
            </w:tcBorders>
            <w:vAlign w:val="bottom"/>
          </w:tcPr>
          <w:p w:rsidR="00F4659D" w:rsidRPr="005342CA" w:rsidRDefault="00F4659D" w:rsidP="005342CA">
            <w:pPr>
              <w:spacing w:after="120"/>
              <w:jc w:val="center"/>
              <w:rPr>
                <w:rFonts w:ascii="Arial" w:eastAsia="Times New Roman" w:hAnsi="Arial" w:cs="Arial"/>
                <w:sz w:val="14"/>
                <w:szCs w:val="20"/>
              </w:rPr>
            </w:pPr>
          </w:p>
        </w:tc>
        <w:tc>
          <w:tcPr>
            <w:tcW w:w="720" w:type="dxa"/>
            <w:vAlign w:val="bottom"/>
          </w:tcPr>
          <w:p w:rsidR="00F4659D" w:rsidRPr="005342CA" w:rsidRDefault="00F4659D" w:rsidP="0078712D">
            <w:pPr>
              <w:spacing w:after="120"/>
              <w:jc w:val="center"/>
              <w:rPr>
                <w:rFonts w:ascii="Arial" w:eastAsia="Times New Roman" w:hAnsi="Arial" w:cs="Arial"/>
                <w:sz w:val="14"/>
                <w:szCs w:val="20"/>
              </w:rPr>
            </w:pPr>
            <w:r w:rsidRPr="005342CA">
              <w:rPr>
                <w:rFonts w:ascii="Arial" w:eastAsia="Times New Roman" w:hAnsi="Arial" w:cs="Arial"/>
                <w:sz w:val="14"/>
                <w:szCs w:val="20"/>
              </w:rPr>
              <w:t>924</w:t>
            </w:r>
          </w:p>
        </w:tc>
        <w:tc>
          <w:tcPr>
            <w:tcW w:w="450" w:type="dxa"/>
            <w:vAlign w:val="bottom"/>
          </w:tcPr>
          <w:p w:rsidR="00F4659D" w:rsidRPr="005342CA" w:rsidRDefault="00F4659D" w:rsidP="0078712D">
            <w:pPr>
              <w:spacing w:after="120"/>
              <w:jc w:val="center"/>
              <w:rPr>
                <w:rFonts w:ascii="Arial" w:hAnsi="Arial" w:cs="Arial"/>
                <w:sz w:val="14"/>
                <w:szCs w:val="20"/>
              </w:rPr>
            </w:pPr>
            <w:r w:rsidRPr="005342CA">
              <w:rPr>
                <w:rFonts w:ascii="Arial" w:eastAsia="Times New Roman" w:hAnsi="Arial" w:cs="Arial"/>
                <w:sz w:val="14"/>
                <w:szCs w:val="20"/>
              </w:rPr>
              <w:t>All</w:t>
            </w:r>
          </w:p>
        </w:tc>
        <w:tc>
          <w:tcPr>
            <w:tcW w:w="270" w:type="dxa"/>
            <w:tcBorders>
              <w:top w:val="nil"/>
              <w:bottom w:val="nil"/>
            </w:tcBorders>
          </w:tcPr>
          <w:p w:rsidR="00F4659D" w:rsidRPr="005342CA" w:rsidRDefault="00F4659D" w:rsidP="0078712D">
            <w:pPr>
              <w:spacing w:after="120"/>
              <w:jc w:val="center"/>
              <w:rPr>
                <w:rFonts w:ascii="Arial" w:eastAsia="Times New Roman" w:hAnsi="Arial" w:cs="Arial"/>
                <w:sz w:val="14"/>
                <w:szCs w:val="20"/>
              </w:rPr>
            </w:pPr>
          </w:p>
        </w:tc>
        <w:tc>
          <w:tcPr>
            <w:tcW w:w="1530" w:type="dxa"/>
            <w:vAlign w:val="center"/>
          </w:tcPr>
          <w:p w:rsidR="00F4659D" w:rsidRPr="005342CA" w:rsidRDefault="00F4659D" w:rsidP="0078712D">
            <w:pPr>
              <w:spacing w:after="120"/>
              <w:jc w:val="center"/>
              <w:rPr>
                <w:rFonts w:ascii="Arial" w:eastAsia="Times New Roman" w:hAnsi="Arial" w:cs="Arial"/>
                <w:sz w:val="14"/>
                <w:szCs w:val="20"/>
              </w:rPr>
            </w:pPr>
            <w:r w:rsidRPr="005342CA">
              <w:rPr>
                <w:rFonts w:ascii="Arial" w:eastAsia="Times New Roman" w:hAnsi="Arial" w:cs="Arial"/>
                <w:sz w:val="14"/>
                <w:szCs w:val="20"/>
              </w:rPr>
              <w:t>Macon Turbo</w:t>
            </w:r>
          </w:p>
        </w:tc>
        <w:tc>
          <w:tcPr>
            <w:tcW w:w="900" w:type="dxa"/>
            <w:vAlign w:val="center"/>
          </w:tcPr>
          <w:p w:rsidR="00F4659D" w:rsidRPr="005342CA" w:rsidRDefault="00F4659D" w:rsidP="0078712D">
            <w:pPr>
              <w:spacing w:after="120"/>
              <w:jc w:val="center"/>
              <w:rPr>
                <w:rFonts w:ascii="Arial" w:eastAsia="Times New Roman" w:hAnsi="Arial" w:cs="Arial"/>
                <w:sz w:val="14"/>
                <w:szCs w:val="20"/>
              </w:rPr>
            </w:pPr>
            <w:r w:rsidRPr="005342CA">
              <w:rPr>
                <w:rFonts w:ascii="Arial" w:eastAsia="Times New Roman" w:hAnsi="Arial" w:cs="Arial"/>
                <w:sz w:val="14"/>
                <w:szCs w:val="20"/>
              </w:rPr>
              <w:t>2014 - On</w:t>
            </w:r>
          </w:p>
        </w:tc>
        <w:tc>
          <w:tcPr>
            <w:tcW w:w="270" w:type="dxa"/>
            <w:tcBorders>
              <w:top w:val="nil"/>
              <w:bottom w:val="nil"/>
            </w:tcBorders>
          </w:tcPr>
          <w:p w:rsidR="00F4659D" w:rsidRPr="005342CA" w:rsidRDefault="00F4659D" w:rsidP="0078712D">
            <w:pPr>
              <w:spacing w:after="120"/>
              <w:jc w:val="center"/>
              <w:rPr>
                <w:rFonts w:ascii="Arial" w:eastAsia="Times New Roman" w:hAnsi="Arial" w:cs="Arial"/>
                <w:sz w:val="14"/>
                <w:szCs w:val="20"/>
              </w:rPr>
            </w:pPr>
          </w:p>
        </w:tc>
        <w:tc>
          <w:tcPr>
            <w:tcW w:w="2160" w:type="dxa"/>
            <w:vAlign w:val="center"/>
          </w:tcPr>
          <w:p w:rsidR="00F4659D" w:rsidRPr="005342CA" w:rsidRDefault="00F4659D" w:rsidP="0078712D">
            <w:pPr>
              <w:spacing w:after="120"/>
              <w:jc w:val="center"/>
              <w:rPr>
                <w:rFonts w:ascii="Arial" w:eastAsia="Times New Roman" w:hAnsi="Arial" w:cs="Arial"/>
                <w:sz w:val="14"/>
                <w:szCs w:val="20"/>
              </w:rPr>
            </w:pPr>
            <w:r w:rsidRPr="005342CA">
              <w:rPr>
                <w:rFonts w:ascii="Arial" w:eastAsia="Times New Roman" w:hAnsi="Arial" w:cs="Arial"/>
                <w:sz w:val="14"/>
                <w:szCs w:val="20"/>
              </w:rPr>
              <w:t>981: Cayman/S/GTS/GT4</w:t>
            </w:r>
          </w:p>
        </w:tc>
        <w:tc>
          <w:tcPr>
            <w:tcW w:w="1080" w:type="dxa"/>
            <w:vAlign w:val="center"/>
          </w:tcPr>
          <w:p w:rsidR="00F4659D" w:rsidRPr="005342CA" w:rsidRDefault="00F4659D" w:rsidP="0078712D">
            <w:pPr>
              <w:spacing w:after="120"/>
              <w:jc w:val="center"/>
              <w:rPr>
                <w:rFonts w:ascii="Arial" w:eastAsia="Times New Roman" w:hAnsi="Arial" w:cs="Arial"/>
                <w:sz w:val="14"/>
                <w:szCs w:val="20"/>
              </w:rPr>
            </w:pPr>
            <w:r w:rsidRPr="005342CA">
              <w:rPr>
                <w:rFonts w:ascii="Arial" w:eastAsia="Times New Roman" w:hAnsi="Arial" w:cs="Arial"/>
                <w:sz w:val="14"/>
                <w:szCs w:val="20"/>
              </w:rPr>
              <w:t>2013-2016</w:t>
            </w:r>
          </w:p>
        </w:tc>
      </w:tr>
      <w:tr w:rsidR="00F4659D" w:rsidRPr="00AC702B" w:rsidTr="009D5C9F">
        <w:trPr>
          <w:trHeight w:val="20"/>
        </w:trPr>
        <w:tc>
          <w:tcPr>
            <w:tcW w:w="1260" w:type="dxa"/>
            <w:vAlign w:val="center"/>
          </w:tcPr>
          <w:p w:rsidR="00F4659D" w:rsidRPr="005342CA" w:rsidRDefault="00F4659D" w:rsidP="005342CA">
            <w:pPr>
              <w:spacing w:after="120"/>
              <w:jc w:val="center"/>
              <w:rPr>
                <w:rFonts w:ascii="Arial" w:eastAsia="Times New Roman" w:hAnsi="Arial" w:cs="Arial"/>
                <w:sz w:val="14"/>
                <w:szCs w:val="20"/>
              </w:rPr>
            </w:pPr>
            <w:r w:rsidRPr="005342CA">
              <w:rPr>
                <w:rFonts w:ascii="Arial" w:eastAsia="Times New Roman" w:hAnsi="Arial" w:cs="Arial"/>
                <w:sz w:val="14"/>
                <w:szCs w:val="20"/>
              </w:rPr>
              <w:t>911 Turbo (991)</w:t>
            </w:r>
          </w:p>
        </w:tc>
        <w:tc>
          <w:tcPr>
            <w:tcW w:w="810" w:type="dxa"/>
            <w:vAlign w:val="center"/>
          </w:tcPr>
          <w:p w:rsidR="00F4659D" w:rsidRPr="005342CA" w:rsidRDefault="00F4659D" w:rsidP="005342CA">
            <w:pPr>
              <w:spacing w:after="120"/>
              <w:jc w:val="center"/>
              <w:rPr>
                <w:rFonts w:ascii="Arial" w:eastAsia="Times New Roman" w:hAnsi="Arial" w:cs="Arial"/>
                <w:sz w:val="14"/>
                <w:szCs w:val="20"/>
              </w:rPr>
            </w:pPr>
            <w:r w:rsidRPr="005342CA">
              <w:rPr>
                <w:rFonts w:ascii="Arial" w:eastAsia="Times New Roman" w:hAnsi="Arial" w:cs="Arial"/>
                <w:sz w:val="14"/>
                <w:szCs w:val="20"/>
              </w:rPr>
              <w:t>2014-On</w:t>
            </w:r>
          </w:p>
        </w:tc>
        <w:tc>
          <w:tcPr>
            <w:tcW w:w="270" w:type="dxa"/>
            <w:tcBorders>
              <w:top w:val="nil"/>
              <w:bottom w:val="nil"/>
            </w:tcBorders>
            <w:vAlign w:val="center"/>
          </w:tcPr>
          <w:p w:rsidR="00F4659D" w:rsidRPr="005342CA" w:rsidRDefault="00F4659D" w:rsidP="005342CA">
            <w:pPr>
              <w:spacing w:after="120"/>
              <w:jc w:val="center"/>
              <w:rPr>
                <w:rFonts w:ascii="Arial" w:eastAsia="Times New Roman" w:hAnsi="Arial" w:cs="Arial"/>
                <w:sz w:val="14"/>
                <w:szCs w:val="20"/>
              </w:rPr>
            </w:pPr>
          </w:p>
        </w:tc>
        <w:tc>
          <w:tcPr>
            <w:tcW w:w="720" w:type="dxa"/>
            <w:vAlign w:val="bottom"/>
          </w:tcPr>
          <w:p w:rsidR="00F4659D" w:rsidRPr="005342CA" w:rsidRDefault="00F4659D" w:rsidP="0078712D">
            <w:pPr>
              <w:spacing w:after="120"/>
              <w:jc w:val="center"/>
              <w:rPr>
                <w:rFonts w:ascii="Arial" w:eastAsia="Times New Roman" w:hAnsi="Arial" w:cs="Arial"/>
                <w:sz w:val="14"/>
                <w:szCs w:val="20"/>
              </w:rPr>
            </w:pPr>
            <w:r w:rsidRPr="005342CA">
              <w:rPr>
                <w:rFonts w:ascii="Arial" w:eastAsia="Times New Roman" w:hAnsi="Arial" w:cs="Arial"/>
                <w:sz w:val="14"/>
                <w:szCs w:val="20"/>
              </w:rPr>
              <w:t>928</w:t>
            </w:r>
          </w:p>
        </w:tc>
        <w:tc>
          <w:tcPr>
            <w:tcW w:w="450" w:type="dxa"/>
            <w:vAlign w:val="bottom"/>
          </w:tcPr>
          <w:p w:rsidR="00F4659D" w:rsidRPr="005342CA" w:rsidRDefault="00F4659D" w:rsidP="0078712D">
            <w:pPr>
              <w:spacing w:after="120"/>
              <w:jc w:val="center"/>
              <w:rPr>
                <w:rFonts w:ascii="Arial" w:eastAsia="Times New Roman" w:hAnsi="Arial" w:cs="Arial"/>
                <w:sz w:val="14"/>
                <w:szCs w:val="20"/>
              </w:rPr>
            </w:pPr>
            <w:r w:rsidRPr="005342CA">
              <w:rPr>
                <w:rFonts w:ascii="Arial" w:eastAsia="Times New Roman" w:hAnsi="Arial" w:cs="Arial"/>
                <w:sz w:val="14"/>
                <w:szCs w:val="20"/>
              </w:rPr>
              <w:t>All</w:t>
            </w:r>
          </w:p>
        </w:tc>
        <w:tc>
          <w:tcPr>
            <w:tcW w:w="270" w:type="dxa"/>
            <w:tcBorders>
              <w:top w:val="nil"/>
              <w:bottom w:val="nil"/>
            </w:tcBorders>
          </w:tcPr>
          <w:p w:rsidR="00F4659D" w:rsidRPr="005342CA" w:rsidRDefault="00F4659D" w:rsidP="0078712D">
            <w:pPr>
              <w:spacing w:after="120"/>
              <w:jc w:val="center"/>
              <w:rPr>
                <w:rFonts w:ascii="Arial" w:eastAsia="Times New Roman" w:hAnsi="Arial" w:cs="Arial"/>
                <w:sz w:val="14"/>
                <w:szCs w:val="20"/>
              </w:rPr>
            </w:pPr>
          </w:p>
        </w:tc>
        <w:tc>
          <w:tcPr>
            <w:tcW w:w="1530" w:type="dxa"/>
            <w:tcBorders>
              <w:bottom w:val="single" w:sz="4" w:space="0" w:color="auto"/>
            </w:tcBorders>
            <w:vAlign w:val="center"/>
          </w:tcPr>
          <w:p w:rsidR="00F4659D" w:rsidRPr="005342CA" w:rsidRDefault="00F4659D" w:rsidP="0078712D">
            <w:pPr>
              <w:spacing w:after="120"/>
              <w:jc w:val="center"/>
              <w:rPr>
                <w:rFonts w:ascii="Arial" w:eastAsia="Times New Roman" w:hAnsi="Arial" w:cs="Arial"/>
                <w:sz w:val="14"/>
                <w:szCs w:val="20"/>
              </w:rPr>
            </w:pPr>
            <w:r w:rsidRPr="005342CA">
              <w:rPr>
                <w:rFonts w:ascii="Arial" w:eastAsia="Times New Roman" w:hAnsi="Arial" w:cs="Arial"/>
                <w:sz w:val="14"/>
                <w:szCs w:val="20"/>
              </w:rPr>
              <w:t>944 Turbo (951)</w:t>
            </w:r>
          </w:p>
        </w:tc>
        <w:tc>
          <w:tcPr>
            <w:tcW w:w="900" w:type="dxa"/>
            <w:tcBorders>
              <w:bottom w:val="single" w:sz="4" w:space="0" w:color="auto"/>
            </w:tcBorders>
            <w:vAlign w:val="center"/>
          </w:tcPr>
          <w:p w:rsidR="00F4659D" w:rsidRPr="005342CA" w:rsidRDefault="00F4659D" w:rsidP="0078712D">
            <w:pPr>
              <w:spacing w:after="120"/>
              <w:jc w:val="center"/>
              <w:rPr>
                <w:rFonts w:ascii="Arial" w:hAnsi="Arial" w:cs="Arial"/>
                <w:sz w:val="14"/>
                <w:szCs w:val="20"/>
              </w:rPr>
            </w:pPr>
            <w:r w:rsidRPr="005342CA">
              <w:rPr>
                <w:rFonts w:ascii="Arial" w:eastAsia="Times New Roman" w:hAnsi="Arial" w:cs="Arial"/>
                <w:sz w:val="14"/>
                <w:szCs w:val="20"/>
              </w:rPr>
              <w:t>All</w:t>
            </w:r>
          </w:p>
        </w:tc>
        <w:tc>
          <w:tcPr>
            <w:tcW w:w="270" w:type="dxa"/>
            <w:tcBorders>
              <w:top w:val="nil"/>
              <w:bottom w:val="nil"/>
            </w:tcBorders>
          </w:tcPr>
          <w:p w:rsidR="00F4659D" w:rsidRPr="005342CA" w:rsidRDefault="00F4659D" w:rsidP="0078712D">
            <w:pPr>
              <w:spacing w:after="120"/>
              <w:jc w:val="center"/>
              <w:rPr>
                <w:rFonts w:ascii="Arial" w:eastAsia="Times New Roman" w:hAnsi="Arial" w:cs="Arial"/>
                <w:sz w:val="14"/>
                <w:szCs w:val="20"/>
              </w:rPr>
            </w:pPr>
          </w:p>
        </w:tc>
        <w:tc>
          <w:tcPr>
            <w:tcW w:w="2160" w:type="dxa"/>
            <w:vAlign w:val="center"/>
          </w:tcPr>
          <w:p w:rsidR="00F4659D" w:rsidRPr="005342CA" w:rsidRDefault="00F4659D" w:rsidP="0078712D">
            <w:pPr>
              <w:spacing w:after="120"/>
              <w:jc w:val="center"/>
              <w:rPr>
                <w:rFonts w:ascii="Arial" w:eastAsia="Times New Roman" w:hAnsi="Arial" w:cs="Arial"/>
                <w:sz w:val="14"/>
                <w:szCs w:val="20"/>
              </w:rPr>
            </w:pPr>
            <w:r w:rsidRPr="005342CA">
              <w:rPr>
                <w:rFonts w:ascii="Arial" w:eastAsia="Times New Roman" w:hAnsi="Arial" w:cs="Arial"/>
                <w:sz w:val="14"/>
                <w:szCs w:val="20"/>
              </w:rPr>
              <w:t>718: Boxster/Boxster S/GTS</w:t>
            </w:r>
          </w:p>
        </w:tc>
        <w:tc>
          <w:tcPr>
            <w:tcW w:w="1080" w:type="dxa"/>
            <w:vAlign w:val="center"/>
          </w:tcPr>
          <w:p w:rsidR="00F4659D" w:rsidRPr="005342CA" w:rsidRDefault="00F4659D" w:rsidP="0078712D">
            <w:pPr>
              <w:spacing w:after="120"/>
              <w:jc w:val="center"/>
              <w:rPr>
                <w:rFonts w:ascii="Arial" w:eastAsia="Times New Roman" w:hAnsi="Arial" w:cs="Arial"/>
                <w:sz w:val="14"/>
                <w:szCs w:val="20"/>
              </w:rPr>
            </w:pPr>
            <w:r w:rsidRPr="005342CA">
              <w:rPr>
                <w:rFonts w:ascii="Arial" w:eastAsia="Times New Roman" w:hAnsi="Arial" w:cs="Arial"/>
                <w:sz w:val="14"/>
                <w:szCs w:val="20"/>
              </w:rPr>
              <w:t>2017 - On</w:t>
            </w:r>
          </w:p>
        </w:tc>
      </w:tr>
      <w:tr w:rsidR="00F4659D" w:rsidRPr="00AC702B" w:rsidTr="009D5C9F">
        <w:trPr>
          <w:trHeight w:val="20"/>
        </w:trPr>
        <w:tc>
          <w:tcPr>
            <w:tcW w:w="1260" w:type="dxa"/>
            <w:tcBorders>
              <w:left w:val="nil"/>
              <w:bottom w:val="nil"/>
              <w:right w:val="nil"/>
            </w:tcBorders>
            <w:vAlign w:val="center"/>
          </w:tcPr>
          <w:p w:rsidR="00F4659D" w:rsidRPr="005342CA" w:rsidRDefault="00F4659D" w:rsidP="0078712D">
            <w:pPr>
              <w:spacing w:after="120"/>
              <w:jc w:val="center"/>
              <w:rPr>
                <w:rFonts w:ascii="Arial" w:eastAsia="Times New Roman" w:hAnsi="Arial" w:cs="Arial"/>
                <w:sz w:val="14"/>
                <w:szCs w:val="20"/>
              </w:rPr>
            </w:pPr>
          </w:p>
        </w:tc>
        <w:tc>
          <w:tcPr>
            <w:tcW w:w="810" w:type="dxa"/>
            <w:tcBorders>
              <w:left w:val="nil"/>
              <w:bottom w:val="nil"/>
              <w:right w:val="nil"/>
            </w:tcBorders>
            <w:vAlign w:val="center"/>
          </w:tcPr>
          <w:p w:rsidR="00F4659D" w:rsidRPr="005342CA" w:rsidRDefault="00F4659D" w:rsidP="0078712D">
            <w:pPr>
              <w:spacing w:after="120"/>
              <w:jc w:val="center"/>
              <w:rPr>
                <w:rFonts w:ascii="Arial" w:hAnsi="Arial" w:cs="Arial"/>
                <w:sz w:val="14"/>
                <w:szCs w:val="20"/>
              </w:rPr>
            </w:pPr>
          </w:p>
        </w:tc>
        <w:tc>
          <w:tcPr>
            <w:tcW w:w="270" w:type="dxa"/>
            <w:tcBorders>
              <w:top w:val="nil"/>
              <w:left w:val="nil"/>
              <w:bottom w:val="nil"/>
              <w:right w:val="nil"/>
            </w:tcBorders>
            <w:vAlign w:val="center"/>
          </w:tcPr>
          <w:p w:rsidR="00F4659D" w:rsidRPr="005342CA" w:rsidRDefault="00F4659D" w:rsidP="005342CA">
            <w:pPr>
              <w:spacing w:after="120"/>
              <w:jc w:val="center"/>
              <w:rPr>
                <w:rFonts w:ascii="Arial" w:eastAsia="Times New Roman" w:hAnsi="Arial" w:cs="Arial"/>
                <w:sz w:val="14"/>
                <w:szCs w:val="20"/>
              </w:rPr>
            </w:pPr>
          </w:p>
        </w:tc>
        <w:tc>
          <w:tcPr>
            <w:tcW w:w="720" w:type="dxa"/>
            <w:tcBorders>
              <w:left w:val="nil"/>
              <w:bottom w:val="nil"/>
              <w:right w:val="nil"/>
            </w:tcBorders>
          </w:tcPr>
          <w:p w:rsidR="00F4659D" w:rsidRPr="005342CA" w:rsidRDefault="00F4659D" w:rsidP="005342CA">
            <w:pPr>
              <w:spacing w:after="120"/>
              <w:jc w:val="center"/>
              <w:rPr>
                <w:rFonts w:ascii="Arial" w:eastAsia="Times New Roman" w:hAnsi="Arial" w:cs="Arial"/>
                <w:sz w:val="14"/>
                <w:szCs w:val="20"/>
              </w:rPr>
            </w:pPr>
          </w:p>
        </w:tc>
        <w:tc>
          <w:tcPr>
            <w:tcW w:w="450" w:type="dxa"/>
            <w:tcBorders>
              <w:left w:val="nil"/>
              <w:bottom w:val="nil"/>
              <w:right w:val="nil"/>
            </w:tcBorders>
          </w:tcPr>
          <w:p w:rsidR="00F4659D" w:rsidRPr="005342CA" w:rsidRDefault="00F4659D" w:rsidP="005342CA">
            <w:pPr>
              <w:spacing w:after="120"/>
              <w:jc w:val="center"/>
              <w:rPr>
                <w:rFonts w:ascii="Arial" w:eastAsia="Times New Roman" w:hAnsi="Arial" w:cs="Arial"/>
                <w:sz w:val="14"/>
                <w:szCs w:val="20"/>
              </w:rPr>
            </w:pPr>
          </w:p>
        </w:tc>
        <w:tc>
          <w:tcPr>
            <w:tcW w:w="270" w:type="dxa"/>
            <w:tcBorders>
              <w:top w:val="nil"/>
              <w:left w:val="nil"/>
              <w:bottom w:val="nil"/>
              <w:right w:val="single" w:sz="4" w:space="0" w:color="auto"/>
            </w:tcBorders>
          </w:tcPr>
          <w:p w:rsidR="00F4659D" w:rsidRPr="005342CA" w:rsidRDefault="00F4659D" w:rsidP="0078712D">
            <w:pPr>
              <w:spacing w:after="120"/>
              <w:jc w:val="center"/>
              <w:rPr>
                <w:rFonts w:ascii="Arial" w:eastAsia="Times New Roman" w:hAnsi="Arial" w:cs="Arial"/>
                <w:sz w:val="14"/>
                <w:szCs w:val="20"/>
              </w:rPr>
            </w:pPr>
          </w:p>
        </w:tc>
        <w:tc>
          <w:tcPr>
            <w:tcW w:w="1530" w:type="dxa"/>
            <w:tcBorders>
              <w:left w:val="single" w:sz="4" w:space="0" w:color="auto"/>
            </w:tcBorders>
            <w:vAlign w:val="bottom"/>
          </w:tcPr>
          <w:p w:rsidR="00F4659D" w:rsidRPr="005342CA" w:rsidRDefault="00F4659D" w:rsidP="0078712D">
            <w:pPr>
              <w:spacing w:after="120"/>
              <w:jc w:val="center"/>
              <w:rPr>
                <w:rFonts w:ascii="Arial" w:eastAsia="Times New Roman" w:hAnsi="Arial" w:cs="Arial"/>
                <w:sz w:val="14"/>
                <w:szCs w:val="20"/>
              </w:rPr>
            </w:pPr>
            <w:r w:rsidRPr="005342CA">
              <w:rPr>
                <w:rFonts w:ascii="Arial" w:eastAsia="Times New Roman" w:hAnsi="Arial" w:cs="Arial"/>
                <w:sz w:val="14"/>
                <w:szCs w:val="20"/>
              </w:rPr>
              <w:t>986: Boxster</w:t>
            </w:r>
          </w:p>
        </w:tc>
        <w:tc>
          <w:tcPr>
            <w:tcW w:w="900" w:type="dxa"/>
            <w:vAlign w:val="bottom"/>
          </w:tcPr>
          <w:p w:rsidR="00F4659D" w:rsidRPr="005342CA" w:rsidRDefault="00F4659D" w:rsidP="0078712D">
            <w:pPr>
              <w:spacing w:after="120"/>
              <w:jc w:val="center"/>
              <w:rPr>
                <w:rFonts w:ascii="Arial" w:eastAsia="Times New Roman" w:hAnsi="Arial" w:cs="Arial"/>
                <w:sz w:val="14"/>
                <w:szCs w:val="20"/>
              </w:rPr>
            </w:pPr>
            <w:r w:rsidRPr="005342CA">
              <w:rPr>
                <w:rFonts w:ascii="Arial" w:eastAsia="Times New Roman" w:hAnsi="Arial" w:cs="Arial"/>
                <w:sz w:val="14"/>
                <w:szCs w:val="20"/>
              </w:rPr>
              <w:t>1997-04</w:t>
            </w:r>
          </w:p>
        </w:tc>
        <w:tc>
          <w:tcPr>
            <w:tcW w:w="270" w:type="dxa"/>
            <w:tcBorders>
              <w:top w:val="nil"/>
              <w:bottom w:val="nil"/>
            </w:tcBorders>
          </w:tcPr>
          <w:p w:rsidR="00F4659D" w:rsidRPr="005342CA" w:rsidRDefault="00F4659D" w:rsidP="0078712D">
            <w:pPr>
              <w:spacing w:after="120"/>
              <w:jc w:val="center"/>
              <w:rPr>
                <w:rFonts w:ascii="Arial" w:eastAsia="Times New Roman" w:hAnsi="Arial" w:cs="Arial"/>
                <w:sz w:val="14"/>
                <w:szCs w:val="20"/>
              </w:rPr>
            </w:pPr>
          </w:p>
        </w:tc>
        <w:tc>
          <w:tcPr>
            <w:tcW w:w="2160" w:type="dxa"/>
            <w:vAlign w:val="center"/>
          </w:tcPr>
          <w:p w:rsidR="00F4659D" w:rsidRPr="005342CA" w:rsidRDefault="00F4659D" w:rsidP="0078712D">
            <w:pPr>
              <w:spacing w:after="120"/>
              <w:jc w:val="center"/>
              <w:rPr>
                <w:rFonts w:ascii="Arial" w:eastAsia="Times New Roman" w:hAnsi="Arial" w:cs="Arial"/>
                <w:sz w:val="14"/>
                <w:szCs w:val="20"/>
              </w:rPr>
            </w:pPr>
            <w:r w:rsidRPr="005342CA">
              <w:rPr>
                <w:rFonts w:ascii="Arial" w:eastAsia="Times New Roman" w:hAnsi="Arial" w:cs="Arial"/>
                <w:sz w:val="14"/>
                <w:szCs w:val="20"/>
              </w:rPr>
              <w:t>718: Cayman/Cayman S/GTS</w:t>
            </w:r>
          </w:p>
        </w:tc>
        <w:tc>
          <w:tcPr>
            <w:tcW w:w="1080" w:type="dxa"/>
            <w:vAlign w:val="center"/>
          </w:tcPr>
          <w:p w:rsidR="00F4659D" w:rsidRPr="005342CA" w:rsidRDefault="00F4659D" w:rsidP="0078712D">
            <w:pPr>
              <w:spacing w:after="120"/>
              <w:jc w:val="center"/>
              <w:rPr>
                <w:rFonts w:ascii="Arial" w:eastAsia="Times New Roman" w:hAnsi="Arial" w:cs="Arial"/>
                <w:sz w:val="14"/>
                <w:szCs w:val="20"/>
              </w:rPr>
            </w:pPr>
            <w:r w:rsidRPr="005342CA">
              <w:rPr>
                <w:rFonts w:ascii="Arial" w:eastAsia="Times New Roman" w:hAnsi="Arial" w:cs="Arial"/>
                <w:sz w:val="14"/>
                <w:szCs w:val="20"/>
              </w:rPr>
              <w:t>2017 - On</w:t>
            </w:r>
          </w:p>
        </w:tc>
      </w:tr>
    </w:tbl>
    <w:p w:rsidR="00450527" w:rsidRPr="00AC702B" w:rsidRDefault="00450527" w:rsidP="005F0F18">
      <w:pPr>
        <w:spacing w:before="60" w:after="120" w:line="240" w:lineRule="auto"/>
        <w:rPr>
          <w:rFonts w:ascii="Arial" w:eastAsia="Times New Roman" w:hAnsi="Arial" w:cs="Arial"/>
          <w:sz w:val="25"/>
          <w:szCs w:val="25"/>
        </w:rPr>
      </w:pPr>
      <w:r w:rsidRPr="00AC702B">
        <w:rPr>
          <w:rFonts w:ascii="Arial" w:eastAsia="Times New Roman" w:hAnsi="Arial" w:cs="Arial"/>
          <w:sz w:val="25"/>
          <w:szCs w:val="25"/>
        </w:rPr>
        <w:t>1.2.1 Changes outside the Model Range</w:t>
      </w:r>
    </w:p>
    <w:p w:rsidR="00450527" w:rsidRPr="00AC702B" w:rsidRDefault="00450527" w:rsidP="00AC702B">
      <w:pPr>
        <w:spacing w:after="120" w:line="240" w:lineRule="auto"/>
        <w:ind w:left="360"/>
        <w:rPr>
          <w:rFonts w:ascii="Arial" w:eastAsia="Times New Roman" w:hAnsi="Arial" w:cs="Arial"/>
          <w:sz w:val="24"/>
          <w:szCs w:val="32"/>
        </w:rPr>
      </w:pPr>
      <w:r w:rsidRPr="00AC702B">
        <w:rPr>
          <w:rFonts w:ascii="Arial" w:eastAsia="Times New Roman" w:hAnsi="Arial" w:cs="Arial"/>
          <w:sz w:val="24"/>
          <w:szCs w:val="32"/>
        </w:rPr>
        <w:t xml:space="preserve">The degree of updating or backdating will, in most cases, affect the degree of class/category progression. Selective substitution, as opposed to complete substitution, may result in a category </w:t>
      </w:r>
      <w:r w:rsidRPr="00AC702B">
        <w:rPr>
          <w:rFonts w:ascii="Arial" w:eastAsia="Times New Roman" w:hAnsi="Arial" w:cs="Arial"/>
          <w:sz w:val="24"/>
          <w:szCs w:val="32"/>
        </w:rPr>
        <w:lastRenderedPageBreak/>
        <w:t xml:space="preserve">change. For instance, if only one or two major components (such as an engine and/or transmission) are substituted from outside the model range without completely updating or backdating the automobile, then the automobile may change categories. However, if an automobile should be completely updated or backdated, it would then be classed according to its new (substituted) model range. An example would be a 1972 911 engine installed in a 1967 chassis. Then to achieve a complete update, a1972/1973 transmission and associated ring and pinion gear must also be installed plus the wheel base must be lengthened and the new weight must be in the1972/1973 range. Items that do not affect performance need not be changed. </w:t>
      </w:r>
    </w:p>
    <w:p w:rsidR="00533DB4" w:rsidRPr="00AC702B" w:rsidRDefault="00533DB4" w:rsidP="00AC702B">
      <w:pPr>
        <w:spacing w:after="120" w:line="240" w:lineRule="auto"/>
        <w:rPr>
          <w:rFonts w:ascii="Arial" w:eastAsia="Times New Roman" w:hAnsi="Arial" w:cs="Arial"/>
          <w:sz w:val="25"/>
          <w:szCs w:val="25"/>
        </w:rPr>
      </w:pPr>
      <w:r w:rsidRPr="00AC702B">
        <w:rPr>
          <w:rFonts w:ascii="Arial" w:eastAsia="Times New Roman" w:hAnsi="Arial" w:cs="Arial"/>
          <w:sz w:val="24"/>
          <w:szCs w:val="24"/>
        </w:rPr>
        <w:t>1.2.</w:t>
      </w:r>
      <w:r w:rsidR="00AC702B">
        <w:rPr>
          <w:rFonts w:ascii="Arial" w:eastAsia="Times New Roman" w:hAnsi="Arial" w:cs="Arial"/>
          <w:sz w:val="24"/>
          <w:szCs w:val="24"/>
        </w:rPr>
        <w:t>2</w:t>
      </w:r>
      <w:r w:rsidRPr="00AC702B">
        <w:rPr>
          <w:rFonts w:ascii="Arial" w:eastAsia="Times New Roman" w:hAnsi="Arial" w:cs="Arial"/>
          <w:sz w:val="24"/>
          <w:szCs w:val="24"/>
        </w:rPr>
        <w:t xml:space="preserve"> </w:t>
      </w:r>
      <w:r w:rsidRPr="00AC702B">
        <w:rPr>
          <w:rFonts w:ascii="Arial" w:eastAsia="Times New Roman" w:hAnsi="Arial" w:cs="Arial"/>
          <w:sz w:val="25"/>
          <w:szCs w:val="25"/>
        </w:rPr>
        <w:t xml:space="preserve">Allowances </w:t>
      </w:r>
    </w:p>
    <w:p w:rsidR="00533DB4" w:rsidRPr="00AC702B" w:rsidRDefault="00533DB4" w:rsidP="00AC702B">
      <w:pPr>
        <w:spacing w:after="120" w:line="240" w:lineRule="auto"/>
        <w:rPr>
          <w:rFonts w:ascii="Arial" w:eastAsia="Times New Roman" w:hAnsi="Arial" w:cs="Arial"/>
          <w:sz w:val="24"/>
          <w:szCs w:val="24"/>
        </w:rPr>
      </w:pPr>
      <w:r w:rsidRPr="00AC702B">
        <w:rPr>
          <w:rFonts w:ascii="Arial" w:eastAsia="Times New Roman" w:hAnsi="Arial" w:cs="Arial"/>
          <w:sz w:val="24"/>
          <w:szCs w:val="24"/>
        </w:rPr>
        <w:t>IF THE RULES DO NOT SPECIFICALLY PERMIT A MODIFICATION, IT IS NOT ALLOWED</w:t>
      </w:r>
      <w:r w:rsidR="001B1D30">
        <w:rPr>
          <w:rFonts w:ascii="Arial" w:eastAsia="Times New Roman" w:hAnsi="Arial" w:cs="Arial"/>
          <w:sz w:val="24"/>
          <w:szCs w:val="24"/>
        </w:rPr>
        <w:t xml:space="preserve">, </w:t>
      </w:r>
      <w:r w:rsidRPr="00AC702B">
        <w:rPr>
          <w:rFonts w:ascii="Arial" w:eastAsia="Times New Roman" w:hAnsi="Arial" w:cs="Arial"/>
          <w:sz w:val="24"/>
          <w:szCs w:val="24"/>
        </w:rPr>
        <w:t>EXCEPT IN MODIFIED</w:t>
      </w:r>
      <w:r w:rsidR="001B1D30">
        <w:rPr>
          <w:rFonts w:ascii="Arial" w:eastAsia="Times New Roman" w:hAnsi="Arial" w:cs="Arial"/>
          <w:sz w:val="24"/>
          <w:szCs w:val="24"/>
        </w:rPr>
        <w:t xml:space="preserve"> CLASS</w:t>
      </w:r>
      <w:r w:rsidRPr="00AC702B">
        <w:rPr>
          <w:rFonts w:ascii="Arial" w:eastAsia="Times New Roman" w:hAnsi="Arial" w:cs="Arial"/>
          <w:sz w:val="24"/>
          <w:szCs w:val="24"/>
        </w:rPr>
        <w:t xml:space="preserve">. </w:t>
      </w:r>
    </w:p>
    <w:p w:rsidR="00533DB4" w:rsidRPr="00AC702B" w:rsidRDefault="00533DB4" w:rsidP="00AC702B">
      <w:pPr>
        <w:spacing w:after="120" w:line="240" w:lineRule="auto"/>
        <w:ind w:left="360"/>
        <w:rPr>
          <w:rFonts w:ascii="Arial" w:eastAsia="Times New Roman" w:hAnsi="Arial" w:cs="Arial"/>
          <w:sz w:val="24"/>
          <w:szCs w:val="32"/>
        </w:rPr>
      </w:pPr>
      <w:r w:rsidRPr="00AC702B">
        <w:rPr>
          <w:rFonts w:ascii="Arial" w:eastAsia="Times New Roman" w:hAnsi="Arial" w:cs="Arial"/>
          <w:sz w:val="24"/>
          <w:szCs w:val="32"/>
        </w:rPr>
        <w:t xml:space="preserve">Allowances are divided up into five categories: Free, Showroom Stock, Production, Improved and Modified. Some modifications are “free,” that is, allowed without effect on classification. Other modifications from Stock are considered to affect performance and therefore may move the automobile into any of the Production, Improved or Modified Class depending on the performance effect of the modification. If certain modifications specified in the text are performed on your automobile, you will be moved to the Production, Improved or Modified class where that modification is permitted. In Modified, the rules specify the minimum requirements necessary to compete. </w:t>
      </w:r>
    </w:p>
    <w:p w:rsidR="00AC702B" w:rsidRPr="00AC702B" w:rsidRDefault="00AC702B" w:rsidP="00AC702B">
      <w:pPr>
        <w:spacing w:after="120" w:line="240" w:lineRule="auto"/>
        <w:rPr>
          <w:rFonts w:ascii="Arial" w:eastAsia="Times New Roman" w:hAnsi="Arial" w:cs="Arial"/>
          <w:sz w:val="25"/>
          <w:szCs w:val="25"/>
        </w:rPr>
      </w:pPr>
      <w:r w:rsidRPr="00AC702B">
        <w:rPr>
          <w:rFonts w:ascii="Arial" w:eastAsia="Times New Roman" w:hAnsi="Arial" w:cs="Arial"/>
          <w:sz w:val="25"/>
          <w:szCs w:val="25"/>
        </w:rPr>
        <w:t>1.2.</w:t>
      </w:r>
      <w:r>
        <w:rPr>
          <w:rFonts w:ascii="Arial" w:eastAsia="Times New Roman" w:hAnsi="Arial" w:cs="Arial"/>
          <w:sz w:val="25"/>
          <w:szCs w:val="25"/>
        </w:rPr>
        <w:t>3</w:t>
      </w:r>
      <w:r w:rsidRPr="00AC702B">
        <w:rPr>
          <w:rFonts w:ascii="Arial" w:eastAsia="Times New Roman" w:hAnsi="Arial" w:cs="Arial"/>
          <w:sz w:val="25"/>
          <w:szCs w:val="25"/>
        </w:rPr>
        <w:t xml:space="preserve"> “Free” Modifications</w:t>
      </w:r>
    </w:p>
    <w:p w:rsidR="00AC702B" w:rsidRPr="00AC702B" w:rsidRDefault="00AC702B" w:rsidP="00AC702B">
      <w:pPr>
        <w:spacing w:after="120" w:line="240" w:lineRule="auto"/>
        <w:ind w:left="360"/>
        <w:rPr>
          <w:rFonts w:ascii="Arial" w:eastAsia="Times New Roman" w:hAnsi="Arial" w:cs="Arial"/>
          <w:sz w:val="24"/>
          <w:szCs w:val="32"/>
        </w:rPr>
      </w:pPr>
      <w:r w:rsidRPr="00AC702B">
        <w:rPr>
          <w:rFonts w:ascii="Arial" w:eastAsia="Times New Roman" w:hAnsi="Arial" w:cs="Arial"/>
          <w:sz w:val="24"/>
          <w:szCs w:val="32"/>
        </w:rPr>
        <w:t xml:space="preserve">Safety equipment is free in all classes </w:t>
      </w:r>
      <w:r w:rsidRPr="001B1D30">
        <w:rPr>
          <w:rFonts w:ascii="Arial" w:eastAsia="Times New Roman" w:hAnsi="Arial" w:cs="Arial"/>
          <w:b/>
          <w:sz w:val="24"/>
          <w:szCs w:val="32"/>
        </w:rPr>
        <w:t>except Showroom Stock</w:t>
      </w:r>
      <w:r w:rsidRPr="00AC702B">
        <w:rPr>
          <w:rFonts w:ascii="Arial" w:eastAsia="Times New Roman" w:hAnsi="Arial" w:cs="Arial"/>
          <w:sz w:val="24"/>
          <w:szCs w:val="32"/>
        </w:rPr>
        <w:t>, provided limits of any class category are met. Items considered free include harness bars, fire extinguishers, non-factory seat belts, race seats, window nets, head rests, cut-off switches, tow hooks, seat back braces and required mounts for any of the above. In Showroom Stock, attachments points or mounts for any of these items may be left in the automobile, but the actual device will not be allowed to remain or be used if it could be considered to provide the driver or the automobile any performance advantage.</w:t>
      </w:r>
    </w:p>
    <w:p w:rsidR="00012FD9" w:rsidRPr="00AC702B" w:rsidRDefault="00012FD9" w:rsidP="00AC702B">
      <w:pPr>
        <w:spacing w:after="120" w:line="240" w:lineRule="auto"/>
        <w:rPr>
          <w:rFonts w:ascii="Arial" w:eastAsia="Times New Roman" w:hAnsi="Arial" w:cs="Arial"/>
          <w:sz w:val="24"/>
          <w:szCs w:val="24"/>
        </w:rPr>
      </w:pPr>
      <w:r w:rsidRPr="00AC702B">
        <w:rPr>
          <w:rFonts w:ascii="Arial" w:eastAsia="Times New Roman" w:hAnsi="Arial" w:cs="Arial"/>
          <w:b/>
          <w:sz w:val="25"/>
          <w:szCs w:val="25"/>
        </w:rPr>
        <w:t>2.</w:t>
      </w:r>
      <w:r w:rsidR="002B6FD6" w:rsidRPr="00AC702B">
        <w:rPr>
          <w:rFonts w:ascii="Arial" w:eastAsia="Times New Roman" w:hAnsi="Arial" w:cs="Arial"/>
          <w:b/>
          <w:sz w:val="25"/>
          <w:szCs w:val="25"/>
        </w:rPr>
        <w:t>0</w:t>
      </w:r>
      <w:r w:rsidRPr="00AC702B">
        <w:rPr>
          <w:rFonts w:ascii="Arial" w:eastAsia="Times New Roman" w:hAnsi="Arial" w:cs="Arial"/>
          <w:sz w:val="25"/>
          <w:szCs w:val="25"/>
        </w:rPr>
        <w:t xml:space="preserve"> </w:t>
      </w:r>
      <w:r w:rsidRPr="00AC702B">
        <w:rPr>
          <w:rFonts w:ascii="Arial" w:eastAsia="Times New Roman" w:hAnsi="Arial" w:cs="Arial"/>
          <w:b/>
          <w:sz w:val="25"/>
          <w:szCs w:val="25"/>
        </w:rPr>
        <w:t>Category Progression</w:t>
      </w:r>
      <w:r w:rsidRPr="00AC702B">
        <w:rPr>
          <w:rFonts w:ascii="Arial" w:eastAsia="Times New Roman" w:hAnsi="Arial" w:cs="Arial"/>
          <w:sz w:val="25"/>
          <w:szCs w:val="25"/>
        </w:rPr>
        <w:t xml:space="preserve"> </w:t>
      </w:r>
    </w:p>
    <w:p w:rsidR="00D77A12" w:rsidRDefault="002B6FD6" w:rsidP="005F0F18">
      <w:pPr>
        <w:spacing w:after="120" w:line="240" w:lineRule="auto"/>
        <w:rPr>
          <w:rFonts w:ascii="Arial" w:eastAsia="Times New Roman" w:hAnsi="Arial" w:cs="Arial"/>
          <w:sz w:val="24"/>
          <w:szCs w:val="32"/>
        </w:rPr>
      </w:pPr>
      <w:r w:rsidRPr="00AC702B">
        <w:rPr>
          <w:rFonts w:ascii="Arial" w:eastAsia="Times New Roman" w:hAnsi="Arial" w:cs="Arial"/>
          <w:b/>
          <w:sz w:val="24"/>
          <w:szCs w:val="24"/>
        </w:rPr>
        <w:t>Showroom Stock or Production</w:t>
      </w:r>
      <w:r w:rsidRPr="00AC702B">
        <w:rPr>
          <w:rFonts w:ascii="Arial" w:eastAsia="Times New Roman" w:hAnsi="Arial" w:cs="Arial"/>
          <w:sz w:val="24"/>
          <w:szCs w:val="24"/>
        </w:rPr>
        <w:t xml:space="preserve"> classes are the starting point in the determination of </w:t>
      </w:r>
      <w:r w:rsidRPr="00D77A12">
        <w:rPr>
          <w:rFonts w:ascii="Arial" w:eastAsia="Times New Roman" w:hAnsi="Arial" w:cs="Arial"/>
          <w:sz w:val="24"/>
          <w:szCs w:val="32"/>
        </w:rPr>
        <w:t xml:space="preserve">final classification of the automobiles that have been changed from stock. If an automobile is not a United States- specification automobile, the entrant must be able to prove that the automobile is equivalent to the respective Production automobile (as delivered to the United States public through authorized sales outlets of the manufacturer) to qualify for Production classification or equivalent to the respective Improved automobile to qualify for Improved classification; otherwise the automobile will be classified in the Modified category. DOT and/or EPA Certification alone do not make an automobile equivalent to a </w:t>
      </w:r>
      <w:r w:rsidR="005F0F18">
        <w:rPr>
          <w:rFonts w:ascii="Arial" w:eastAsia="Times New Roman" w:hAnsi="Arial" w:cs="Arial"/>
          <w:sz w:val="24"/>
          <w:szCs w:val="32"/>
        </w:rPr>
        <w:t>U.S. specification automobile.</w:t>
      </w:r>
    </w:p>
    <w:p w:rsidR="005F0F18" w:rsidRDefault="005F0F18" w:rsidP="005F0F18">
      <w:pPr>
        <w:spacing w:after="120" w:line="240" w:lineRule="auto"/>
        <w:rPr>
          <w:rFonts w:ascii="Arial" w:eastAsia="Times New Roman" w:hAnsi="Arial" w:cs="Arial"/>
          <w:b/>
          <w:sz w:val="25"/>
          <w:szCs w:val="25"/>
        </w:rPr>
      </w:pPr>
    </w:p>
    <w:p w:rsidR="00C0611A" w:rsidRPr="001B1D30" w:rsidRDefault="00C0611A" w:rsidP="001B1D30">
      <w:pPr>
        <w:spacing w:after="120" w:line="240" w:lineRule="auto"/>
        <w:rPr>
          <w:rFonts w:ascii="Arial" w:eastAsia="Times New Roman" w:hAnsi="Arial" w:cs="Arial"/>
          <w:sz w:val="25"/>
          <w:szCs w:val="25"/>
        </w:rPr>
      </w:pPr>
      <w:r w:rsidRPr="00AC702B">
        <w:rPr>
          <w:rFonts w:ascii="Arial" w:eastAsia="Times New Roman" w:hAnsi="Arial" w:cs="Arial"/>
          <w:b/>
          <w:sz w:val="25"/>
          <w:szCs w:val="25"/>
        </w:rPr>
        <w:t>2.2</w:t>
      </w:r>
      <w:r w:rsidRPr="00AC702B">
        <w:rPr>
          <w:rFonts w:ascii="Arial" w:eastAsia="Times New Roman" w:hAnsi="Arial" w:cs="Arial"/>
          <w:sz w:val="25"/>
          <w:szCs w:val="25"/>
        </w:rPr>
        <w:t xml:space="preserve"> </w:t>
      </w:r>
      <w:r w:rsidRPr="00AC702B">
        <w:rPr>
          <w:rFonts w:ascii="Arial" w:eastAsia="Times New Roman" w:hAnsi="Arial" w:cs="Arial"/>
          <w:b/>
          <w:sz w:val="24"/>
          <w:szCs w:val="24"/>
        </w:rPr>
        <w:t>Showroom Stock Modifications</w:t>
      </w:r>
      <w:r w:rsidR="00AC702B" w:rsidRPr="00AC702B">
        <w:rPr>
          <w:rFonts w:ascii="Arial" w:eastAsia="Times New Roman" w:hAnsi="Arial" w:cs="Arial"/>
          <w:b/>
          <w:sz w:val="24"/>
          <w:szCs w:val="24"/>
        </w:rPr>
        <w:t>:</w:t>
      </w:r>
      <w:r w:rsidRPr="00AC702B">
        <w:rPr>
          <w:rFonts w:ascii="Arial" w:eastAsia="Times New Roman" w:hAnsi="Arial" w:cs="Arial"/>
          <w:sz w:val="25"/>
          <w:szCs w:val="25"/>
        </w:rPr>
        <w:t xml:space="preserve"> </w:t>
      </w:r>
      <w:r w:rsidRPr="00D77A12">
        <w:rPr>
          <w:rFonts w:ascii="Arial" w:eastAsia="Times New Roman" w:hAnsi="Arial" w:cs="Arial"/>
          <w:sz w:val="24"/>
          <w:szCs w:val="32"/>
        </w:rPr>
        <w:t>Unless otherwise specified in these rules, no alterations or modifications are allowed to these automobiles.</w:t>
      </w:r>
      <w:r w:rsidR="00032045" w:rsidRPr="00D77A12">
        <w:rPr>
          <w:rFonts w:ascii="Arial" w:eastAsia="Times New Roman" w:hAnsi="Arial" w:cs="Arial"/>
          <w:sz w:val="24"/>
          <w:szCs w:val="32"/>
        </w:rPr>
        <w:t xml:space="preserve"> </w:t>
      </w:r>
    </w:p>
    <w:p w:rsidR="00C0611A" w:rsidRPr="00AC702B" w:rsidRDefault="00C0611A" w:rsidP="00AC702B">
      <w:pPr>
        <w:spacing w:after="120" w:line="240" w:lineRule="auto"/>
        <w:rPr>
          <w:rFonts w:ascii="Arial" w:eastAsia="Times New Roman" w:hAnsi="Arial" w:cs="Arial"/>
          <w:sz w:val="24"/>
          <w:szCs w:val="32"/>
        </w:rPr>
      </w:pPr>
      <w:r w:rsidRPr="00AC702B">
        <w:rPr>
          <w:rFonts w:ascii="Arial" w:eastAsia="Times New Roman" w:hAnsi="Arial" w:cs="Arial"/>
          <w:sz w:val="24"/>
          <w:szCs w:val="32"/>
        </w:rPr>
        <w:t xml:space="preserve">2.2.1 Only original equipment manufacturer (OEM) wheels as originally specified and OEM </w:t>
      </w:r>
      <w:r w:rsidR="00032045" w:rsidRPr="00AC702B">
        <w:rPr>
          <w:rFonts w:ascii="Arial" w:eastAsia="Times New Roman" w:hAnsi="Arial" w:cs="Arial"/>
          <w:sz w:val="24"/>
          <w:szCs w:val="32"/>
        </w:rPr>
        <w:t xml:space="preserve">N-Spec </w:t>
      </w:r>
      <w:r w:rsidRPr="00AC702B">
        <w:rPr>
          <w:rFonts w:ascii="Arial" w:eastAsia="Times New Roman" w:hAnsi="Arial" w:cs="Arial"/>
          <w:sz w:val="24"/>
          <w:szCs w:val="32"/>
        </w:rPr>
        <w:t xml:space="preserve">tire sizes as originally provided and/or specified for each specific model year are permitted. All Showroom Stock class tires must have a tread wear rating of 180 or greater. </w:t>
      </w:r>
    </w:p>
    <w:p w:rsidR="00C0611A" w:rsidRPr="00AC702B" w:rsidRDefault="00C0611A" w:rsidP="00AC702B">
      <w:pPr>
        <w:spacing w:after="120" w:line="240" w:lineRule="auto"/>
        <w:rPr>
          <w:rFonts w:ascii="Arial" w:eastAsia="Times New Roman" w:hAnsi="Arial" w:cs="Arial"/>
          <w:sz w:val="24"/>
          <w:szCs w:val="32"/>
        </w:rPr>
      </w:pPr>
      <w:r w:rsidRPr="00AC702B">
        <w:rPr>
          <w:rFonts w:ascii="Arial" w:eastAsia="Times New Roman" w:hAnsi="Arial" w:cs="Arial"/>
          <w:sz w:val="24"/>
          <w:szCs w:val="32"/>
        </w:rPr>
        <w:t xml:space="preserve">2.2.1.1 Showroom Stock automobiles, delivered from the factory with tires having tread wear ratings as little as 100, may run in P5 class with their original tires </w:t>
      </w:r>
      <w:r w:rsidR="006D7381" w:rsidRPr="00AC702B">
        <w:rPr>
          <w:rFonts w:ascii="Arial" w:eastAsia="Times New Roman" w:hAnsi="Arial" w:cs="Arial"/>
          <w:sz w:val="24"/>
          <w:szCs w:val="32"/>
        </w:rPr>
        <w:t xml:space="preserve">(as allowed in 2.3.5) </w:t>
      </w:r>
      <w:r w:rsidRPr="00AC702B">
        <w:rPr>
          <w:rFonts w:ascii="Arial" w:eastAsia="Times New Roman" w:hAnsi="Arial" w:cs="Arial"/>
          <w:sz w:val="24"/>
          <w:szCs w:val="32"/>
        </w:rPr>
        <w:t xml:space="preserve">or in S5 with same size N-spec tires of at least 180 tread wear rating. </w:t>
      </w:r>
    </w:p>
    <w:p w:rsidR="00C0611A" w:rsidRPr="00AC702B" w:rsidRDefault="00C0611A" w:rsidP="00AC702B">
      <w:pPr>
        <w:spacing w:after="120" w:line="240" w:lineRule="auto"/>
        <w:rPr>
          <w:rFonts w:ascii="Arial" w:eastAsia="Times New Roman" w:hAnsi="Arial" w:cs="Arial"/>
          <w:sz w:val="24"/>
          <w:szCs w:val="32"/>
        </w:rPr>
      </w:pPr>
      <w:r w:rsidRPr="00AC702B">
        <w:rPr>
          <w:rFonts w:ascii="Arial" w:eastAsia="Times New Roman" w:hAnsi="Arial" w:cs="Arial"/>
          <w:sz w:val="24"/>
          <w:szCs w:val="32"/>
        </w:rPr>
        <w:lastRenderedPageBreak/>
        <w:t xml:space="preserve">2.2.2 Wear and tear items, excluding tires, must be comparable in construction and specifications to the originally supplied factory components. Adjustments are permitted provided no modifications and/or alterations are necessary to achieve the desired adjustment. </w:t>
      </w:r>
    </w:p>
    <w:p w:rsidR="00C0611A" w:rsidRPr="00AC702B" w:rsidRDefault="00C0611A" w:rsidP="00AC702B">
      <w:pPr>
        <w:spacing w:after="120" w:line="240" w:lineRule="auto"/>
        <w:rPr>
          <w:rFonts w:ascii="Arial" w:eastAsia="Times New Roman" w:hAnsi="Arial" w:cs="Arial"/>
          <w:sz w:val="24"/>
          <w:szCs w:val="32"/>
        </w:rPr>
      </w:pPr>
      <w:r w:rsidRPr="00AC702B">
        <w:rPr>
          <w:rFonts w:ascii="Arial" w:eastAsia="Times New Roman" w:hAnsi="Arial" w:cs="Arial"/>
          <w:sz w:val="24"/>
          <w:szCs w:val="32"/>
        </w:rPr>
        <w:t xml:space="preserve">2.2.3 Automobiles must run with their spare tire, jack, lug wrench, owner’s manual(s), tools, etc. Owner’s manual(s) will be used to help verify questionable equipment options and designated wheel/tire sizes. </w:t>
      </w:r>
    </w:p>
    <w:p w:rsidR="00012FD9" w:rsidRPr="00AC702B" w:rsidRDefault="00C0611A" w:rsidP="00AC702B">
      <w:pPr>
        <w:spacing w:after="120" w:line="240" w:lineRule="auto"/>
        <w:rPr>
          <w:rFonts w:ascii="Arial" w:eastAsia="Times New Roman" w:hAnsi="Arial" w:cs="Arial"/>
          <w:sz w:val="24"/>
          <w:szCs w:val="32"/>
        </w:rPr>
      </w:pPr>
      <w:r w:rsidRPr="00AC702B">
        <w:rPr>
          <w:rFonts w:ascii="Arial" w:eastAsia="Times New Roman" w:hAnsi="Arial" w:cs="Arial"/>
          <w:sz w:val="24"/>
          <w:szCs w:val="32"/>
        </w:rPr>
        <w:t>2.2.4 No aftermarket equipment that might be reasonably perceived as performance affecting is permitted in these classes. Items included in this restriction include, but may not be limited to, aftermarket air filters, aftermarket exhaust systems, aerodyna</w:t>
      </w:r>
      <w:r w:rsidR="00032045" w:rsidRPr="00AC702B">
        <w:rPr>
          <w:rFonts w:ascii="Arial" w:eastAsia="Times New Roman" w:hAnsi="Arial" w:cs="Arial"/>
          <w:sz w:val="24"/>
          <w:szCs w:val="32"/>
        </w:rPr>
        <w:t>mic aids, computer chips, five/</w:t>
      </w:r>
      <w:r w:rsidRPr="00AC702B">
        <w:rPr>
          <w:rFonts w:ascii="Arial" w:eastAsia="Times New Roman" w:hAnsi="Arial" w:cs="Arial"/>
          <w:sz w:val="24"/>
          <w:szCs w:val="32"/>
        </w:rPr>
        <w:t xml:space="preserve">six point seatbelts, race seats, harness bars, roll bars, roll cages, etc. </w:t>
      </w:r>
    </w:p>
    <w:p w:rsidR="00D77A12" w:rsidRDefault="00D77A12" w:rsidP="00D77A12">
      <w:pPr>
        <w:pStyle w:val="ListParagraph"/>
        <w:spacing w:after="120" w:line="240" w:lineRule="auto"/>
        <w:ind w:left="0"/>
        <w:contextualSpacing w:val="0"/>
        <w:rPr>
          <w:rFonts w:ascii="Arial" w:eastAsia="Times New Roman" w:hAnsi="Arial" w:cs="Arial"/>
          <w:b/>
          <w:sz w:val="24"/>
          <w:szCs w:val="24"/>
        </w:rPr>
      </w:pPr>
    </w:p>
    <w:p w:rsidR="00D77A12" w:rsidRPr="00D77A12" w:rsidRDefault="002C1FBB" w:rsidP="00D77A12">
      <w:pPr>
        <w:pStyle w:val="ListParagraph"/>
        <w:spacing w:after="120" w:line="240" w:lineRule="auto"/>
        <w:ind w:left="0"/>
        <w:contextualSpacing w:val="0"/>
        <w:rPr>
          <w:rFonts w:ascii="Arial" w:eastAsia="Times New Roman" w:hAnsi="Arial" w:cs="Arial"/>
          <w:b/>
          <w:sz w:val="24"/>
          <w:szCs w:val="24"/>
        </w:rPr>
      </w:pPr>
      <w:r w:rsidRPr="00D77A12">
        <w:rPr>
          <w:rFonts w:ascii="Arial" w:eastAsia="Times New Roman" w:hAnsi="Arial" w:cs="Arial"/>
          <w:b/>
          <w:sz w:val="24"/>
          <w:szCs w:val="24"/>
        </w:rPr>
        <w:t xml:space="preserve">2.3 </w:t>
      </w:r>
      <w:r w:rsidR="00012FD9" w:rsidRPr="00D77A12">
        <w:rPr>
          <w:rFonts w:ascii="Arial" w:eastAsia="Times New Roman" w:hAnsi="Arial" w:cs="Arial"/>
          <w:b/>
          <w:sz w:val="24"/>
          <w:szCs w:val="24"/>
        </w:rPr>
        <w:t>Production category automobiles</w:t>
      </w:r>
      <w:r w:rsidRPr="00D77A12">
        <w:rPr>
          <w:rFonts w:ascii="Arial" w:eastAsia="Times New Roman" w:hAnsi="Arial" w:cs="Arial"/>
          <w:b/>
          <w:sz w:val="24"/>
          <w:szCs w:val="24"/>
        </w:rPr>
        <w:t xml:space="preserve">: </w:t>
      </w:r>
    </w:p>
    <w:p w:rsidR="00450527" w:rsidRPr="00AC702B" w:rsidRDefault="002C1FBB" w:rsidP="00D77A12">
      <w:pPr>
        <w:pStyle w:val="ListParagraph"/>
        <w:spacing w:after="120" w:line="240" w:lineRule="auto"/>
        <w:ind w:left="0"/>
        <w:contextualSpacing w:val="0"/>
        <w:rPr>
          <w:rFonts w:ascii="Arial" w:eastAsia="Times New Roman" w:hAnsi="Arial" w:cs="Arial"/>
          <w:sz w:val="24"/>
          <w:szCs w:val="24"/>
        </w:rPr>
      </w:pPr>
      <w:r w:rsidRPr="00AC702B">
        <w:rPr>
          <w:rFonts w:ascii="Arial" w:eastAsia="Times New Roman" w:hAnsi="Arial" w:cs="Arial"/>
          <w:sz w:val="24"/>
          <w:szCs w:val="24"/>
        </w:rPr>
        <w:t>2.3.1</w:t>
      </w:r>
      <w:r w:rsidR="00FD36EC" w:rsidRPr="00AC702B">
        <w:rPr>
          <w:rFonts w:ascii="Arial" w:eastAsia="Times New Roman" w:hAnsi="Arial" w:cs="Arial"/>
          <w:sz w:val="24"/>
          <w:szCs w:val="24"/>
        </w:rPr>
        <w:t xml:space="preserve"> Production Modifications</w:t>
      </w:r>
      <w:r w:rsidR="001B1D30">
        <w:rPr>
          <w:rFonts w:ascii="Arial" w:eastAsia="Times New Roman" w:hAnsi="Arial" w:cs="Arial"/>
          <w:sz w:val="24"/>
          <w:szCs w:val="24"/>
        </w:rPr>
        <w:t>:</w:t>
      </w:r>
      <w:r w:rsidR="00FD36EC" w:rsidRPr="00AC702B">
        <w:rPr>
          <w:rFonts w:ascii="Arial" w:eastAsia="Times New Roman" w:hAnsi="Arial" w:cs="Arial"/>
          <w:sz w:val="24"/>
          <w:szCs w:val="24"/>
        </w:rPr>
        <w:t xml:space="preserve"> The</w:t>
      </w:r>
      <w:r w:rsidR="00032045" w:rsidRPr="00AC702B">
        <w:rPr>
          <w:rFonts w:ascii="Arial" w:eastAsia="Times New Roman" w:hAnsi="Arial" w:cs="Arial"/>
          <w:sz w:val="24"/>
          <w:szCs w:val="24"/>
        </w:rPr>
        <w:t xml:space="preserve"> </w:t>
      </w:r>
      <w:r w:rsidR="00FD36EC" w:rsidRPr="00AC702B">
        <w:rPr>
          <w:rFonts w:ascii="Arial" w:eastAsia="Times New Roman" w:hAnsi="Arial" w:cs="Arial"/>
          <w:sz w:val="24"/>
          <w:szCs w:val="24"/>
        </w:rPr>
        <w:t>Production</w:t>
      </w:r>
      <w:r w:rsidR="00032045" w:rsidRPr="00AC702B">
        <w:rPr>
          <w:rFonts w:ascii="Arial" w:eastAsia="Times New Roman" w:hAnsi="Arial" w:cs="Arial"/>
          <w:sz w:val="24"/>
          <w:szCs w:val="24"/>
        </w:rPr>
        <w:t xml:space="preserve"> </w:t>
      </w:r>
      <w:r w:rsidR="00FD36EC" w:rsidRPr="00AC702B">
        <w:rPr>
          <w:rFonts w:ascii="Arial" w:eastAsia="Times New Roman" w:hAnsi="Arial" w:cs="Arial"/>
          <w:sz w:val="24"/>
          <w:szCs w:val="24"/>
        </w:rPr>
        <w:t>category is for street automobiles</w:t>
      </w:r>
      <w:r w:rsidR="00032045" w:rsidRPr="00AC702B">
        <w:rPr>
          <w:rFonts w:ascii="Arial" w:eastAsia="Times New Roman" w:hAnsi="Arial" w:cs="Arial"/>
          <w:sz w:val="24"/>
          <w:szCs w:val="24"/>
        </w:rPr>
        <w:t xml:space="preserve"> </w:t>
      </w:r>
      <w:r w:rsidR="00FD36EC" w:rsidRPr="00AC702B">
        <w:rPr>
          <w:rFonts w:ascii="Arial" w:eastAsia="Times New Roman" w:hAnsi="Arial" w:cs="Arial"/>
          <w:sz w:val="24"/>
          <w:szCs w:val="24"/>
        </w:rPr>
        <w:t>altered beyond the</w:t>
      </w:r>
      <w:r w:rsidR="00032045" w:rsidRPr="00AC702B">
        <w:rPr>
          <w:rFonts w:ascii="Arial" w:eastAsia="Times New Roman" w:hAnsi="Arial" w:cs="Arial"/>
          <w:sz w:val="24"/>
          <w:szCs w:val="24"/>
        </w:rPr>
        <w:t xml:space="preserve"> </w:t>
      </w:r>
      <w:r w:rsidR="00FD36EC" w:rsidRPr="00AC702B">
        <w:rPr>
          <w:rFonts w:ascii="Arial" w:eastAsia="Times New Roman" w:hAnsi="Arial" w:cs="Arial"/>
          <w:sz w:val="24"/>
          <w:szCs w:val="24"/>
        </w:rPr>
        <w:t>Showroom Stock limits and older</w:t>
      </w:r>
      <w:r w:rsidR="00450527" w:rsidRPr="00AC702B">
        <w:rPr>
          <w:rFonts w:ascii="Arial" w:eastAsia="Times New Roman" w:hAnsi="Arial" w:cs="Arial"/>
          <w:sz w:val="24"/>
          <w:szCs w:val="24"/>
        </w:rPr>
        <w:t xml:space="preserve"> </w:t>
      </w:r>
      <w:r w:rsidR="00FD36EC" w:rsidRPr="00AC702B">
        <w:rPr>
          <w:rFonts w:ascii="Arial" w:eastAsia="Times New Roman" w:hAnsi="Arial" w:cs="Arial"/>
          <w:sz w:val="24"/>
          <w:szCs w:val="24"/>
        </w:rPr>
        <w:t>Po</w:t>
      </w:r>
      <w:r w:rsidR="00450527" w:rsidRPr="00AC702B">
        <w:rPr>
          <w:rFonts w:ascii="Arial" w:eastAsia="Times New Roman" w:hAnsi="Arial" w:cs="Arial"/>
          <w:sz w:val="24"/>
          <w:szCs w:val="24"/>
        </w:rPr>
        <w:t>rsches.</w:t>
      </w:r>
      <w:r w:rsidRPr="00AC702B">
        <w:rPr>
          <w:rFonts w:ascii="Arial" w:eastAsia="Times New Roman" w:hAnsi="Arial" w:cs="Arial"/>
          <w:sz w:val="24"/>
          <w:szCs w:val="24"/>
        </w:rPr>
        <w:t xml:space="preserve"> </w:t>
      </w:r>
      <w:r w:rsidR="00FD36EC" w:rsidRPr="00AC702B">
        <w:rPr>
          <w:rFonts w:ascii="Arial" w:eastAsia="Times New Roman" w:hAnsi="Arial" w:cs="Arial"/>
          <w:sz w:val="24"/>
          <w:szCs w:val="24"/>
        </w:rPr>
        <w:t>The following</w:t>
      </w:r>
      <w:r w:rsidR="00450527" w:rsidRPr="00AC702B">
        <w:rPr>
          <w:rFonts w:ascii="Arial" w:eastAsia="Times New Roman" w:hAnsi="Arial" w:cs="Arial"/>
          <w:sz w:val="24"/>
          <w:szCs w:val="24"/>
        </w:rPr>
        <w:t xml:space="preserve"> </w:t>
      </w:r>
      <w:r w:rsidR="00FD36EC" w:rsidRPr="00AC702B">
        <w:rPr>
          <w:rFonts w:ascii="Arial" w:eastAsia="Times New Roman" w:hAnsi="Arial" w:cs="Arial"/>
          <w:sz w:val="24"/>
          <w:szCs w:val="24"/>
        </w:rPr>
        <w:t>adjustments, alterations or</w:t>
      </w:r>
      <w:r w:rsidR="00450527" w:rsidRPr="00AC702B">
        <w:rPr>
          <w:rFonts w:ascii="Arial" w:eastAsia="Times New Roman" w:hAnsi="Arial" w:cs="Arial"/>
          <w:sz w:val="24"/>
          <w:szCs w:val="24"/>
        </w:rPr>
        <w:t xml:space="preserve"> </w:t>
      </w:r>
      <w:r w:rsidR="00FD36EC" w:rsidRPr="00AC702B">
        <w:rPr>
          <w:rFonts w:ascii="Arial" w:eastAsia="Times New Roman" w:hAnsi="Arial" w:cs="Arial"/>
          <w:sz w:val="24"/>
          <w:szCs w:val="24"/>
        </w:rPr>
        <w:t>modifications are allowed in</w:t>
      </w:r>
      <w:r w:rsidR="00450527" w:rsidRPr="00AC702B">
        <w:rPr>
          <w:rFonts w:ascii="Arial" w:eastAsia="Times New Roman" w:hAnsi="Arial" w:cs="Arial"/>
          <w:sz w:val="24"/>
          <w:szCs w:val="24"/>
        </w:rPr>
        <w:t xml:space="preserve"> </w:t>
      </w:r>
      <w:r w:rsidR="00FD36EC" w:rsidRPr="00AC702B">
        <w:rPr>
          <w:rFonts w:ascii="Arial" w:eastAsia="Times New Roman" w:hAnsi="Arial" w:cs="Arial"/>
          <w:sz w:val="24"/>
          <w:szCs w:val="24"/>
        </w:rPr>
        <w:t>the Production class</w:t>
      </w:r>
      <w:r w:rsidR="00450527" w:rsidRPr="00AC702B">
        <w:rPr>
          <w:rFonts w:ascii="Arial" w:eastAsia="Times New Roman" w:hAnsi="Arial" w:cs="Arial"/>
          <w:sz w:val="24"/>
          <w:szCs w:val="24"/>
        </w:rPr>
        <w:t xml:space="preserve"> </w:t>
      </w:r>
      <w:r w:rsidR="00FD36EC" w:rsidRPr="00AC702B">
        <w:rPr>
          <w:rFonts w:ascii="Arial" w:eastAsia="Times New Roman" w:hAnsi="Arial" w:cs="Arial"/>
          <w:sz w:val="24"/>
          <w:szCs w:val="24"/>
        </w:rPr>
        <w:t>automobiles plus what was allowed</w:t>
      </w:r>
      <w:r w:rsidR="00450527" w:rsidRPr="00AC702B">
        <w:rPr>
          <w:rFonts w:ascii="Arial" w:eastAsia="Times New Roman" w:hAnsi="Arial" w:cs="Arial"/>
          <w:sz w:val="24"/>
          <w:szCs w:val="24"/>
        </w:rPr>
        <w:t xml:space="preserve"> </w:t>
      </w:r>
      <w:r w:rsidR="00FD36EC" w:rsidRPr="00AC702B">
        <w:rPr>
          <w:rFonts w:ascii="Arial" w:eastAsia="Times New Roman" w:hAnsi="Arial" w:cs="Arial"/>
          <w:sz w:val="24"/>
          <w:szCs w:val="24"/>
        </w:rPr>
        <w:t>in Showroom</w:t>
      </w:r>
      <w:r w:rsidRPr="00AC702B">
        <w:rPr>
          <w:rFonts w:ascii="Arial" w:eastAsia="Times New Roman" w:hAnsi="Arial" w:cs="Arial"/>
          <w:sz w:val="24"/>
          <w:szCs w:val="24"/>
        </w:rPr>
        <w:t xml:space="preserve"> </w:t>
      </w:r>
      <w:r w:rsidR="00FD36EC" w:rsidRPr="00AC702B">
        <w:rPr>
          <w:rFonts w:ascii="Arial" w:eastAsia="Times New Roman" w:hAnsi="Arial" w:cs="Arial"/>
          <w:sz w:val="24"/>
          <w:szCs w:val="24"/>
        </w:rPr>
        <w:t>Stock. Automobiles may be updated to</w:t>
      </w:r>
      <w:r w:rsidR="00450527" w:rsidRPr="00AC702B">
        <w:rPr>
          <w:rFonts w:ascii="Arial" w:eastAsia="Times New Roman" w:hAnsi="Arial" w:cs="Arial"/>
          <w:sz w:val="24"/>
          <w:szCs w:val="24"/>
        </w:rPr>
        <w:t xml:space="preserve"> </w:t>
      </w:r>
      <w:r w:rsidR="00FD36EC" w:rsidRPr="00AC702B">
        <w:rPr>
          <w:rFonts w:ascii="Arial" w:eastAsia="Times New Roman" w:hAnsi="Arial" w:cs="Arial"/>
          <w:sz w:val="24"/>
          <w:szCs w:val="24"/>
        </w:rPr>
        <w:t>another</w:t>
      </w:r>
      <w:r w:rsidR="00450527" w:rsidRPr="00AC702B">
        <w:rPr>
          <w:rFonts w:ascii="Arial" w:eastAsia="Times New Roman" w:hAnsi="Arial" w:cs="Arial"/>
          <w:sz w:val="24"/>
          <w:szCs w:val="24"/>
        </w:rPr>
        <w:t xml:space="preserve"> </w:t>
      </w:r>
      <w:r w:rsidR="00FD36EC" w:rsidRPr="00AC702B">
        <w:rPr>
          <w:rFonts w:ascii="Arial" w:eastAsia="Times New Roman" w:hAnsi="Arial" w:cs="Arial"/>
          <w:sz w:val="24"/>
          <w:szCs w:val="24"/>
        </w:rPr>
        <w:t xml:space="preserve">model provided </w:t>
      </w:r>
      <w:r w:rsidR="00DB1509" w:rsidRPr="00AC702B">
        <w:rPr>
          <w:rFonts w:ascii="Arial" w:eastAsia="Times New Roman" w:hAnsi="Arial" w:cs="Arial"/>
          <w:sz w:val="24"/>
          <w:szCs w:val="24"/>
        </w:rPr>
        <w:t>the entire</w:t>
      </w:r>
      <w:r w:rsidR="00FD36EC" w:rsidRPr="00AC702B">
        <w:rPr>
          <w:rFonts w:ascii="Arial" w:eastAsia="Times New Roman" w:hAnsi="Arial" w:cs="Arial"/>
          <w:sz w:val="24"/>
          <w:szCs w:val="24"/>
        </w:rPr>
        <w:t xml:space="preserve"> automobile is brought up to</w:t>
      </w:r>
      <w:r w:rsidR="00450527" w:rsidRPr="00AC702B">
        <w:rPr>
          <w:rFonts w:ascii="Arial" w:eastAsia="Times New Roman" w:hAnsi="Arial" w:cs="Arial"/>
          <w:sz w:val="24"/>
          <w:szCs w:val="24"/>
        </w:rPr>
        <w:t xml:space="preserve"> </w:t>
      </w:r>
      <w:r w:rsidR="00FD36EC" w:rsidRPr="00AC702B">
        <w:rPr>
          <w:rFonts w:ascii="Arial" w:eastAsia="Times New Roman" w:hAnsi="Arial" w:cs="Arial"/>
          <w:sz w:val="24"/>
          <w:szCs w:val="24"/>
        </w:rPr>
        <w:t>that models specification.</w:t>
      </w:r>
    </w:p>
    <w:p w:rsidR="002C1FBB" w:rsidRPr="00AC702B" w:rsidRDefault="002C1FBB" w:rsidP="00D77A12">
      <w:pPr>
        <w:pStyle w:val="ListParagraph"/>
        <w:spacing w:after="120" w:line="240" w:lineRule="auto"/>
        <w:ind w:left="0"/>
        <w:contextualSpacing w:val="0"/>
        <w:rPr>
          <w:rFonts w:ascii="Arial" w:eastAsia="Times New Roman" w:hAnsi="Arial" w:cs="Arial"/>
          <w:sz w:val="24"/>
          <w:szCs w:val="24"/>
        </w:rPr>
      </w:pPr>
      <w:r w:rsidRPr="00AC702B">
        <w:rPr>
          <w:rFonts w:ascii="Arial" w:eastAsia="Times New Roman" w:hAnsi="Arial" w:cs="Arial"/>
          <w:sz w:val="24"/>
          <w:szCs w:val="24"/>
        </w:rPr>
        <w:t>2.3.2</w:t>
      </w:r>
      <w:r w:rsidR="00FD36EC" w:rsidRPr="00AC702B">
        <w:rPr>
          <w:rFonts w:ascii="Arial" w:eastAsia="Times New Roman" w:hAnsi="Arial" w:cs="Arial"/>
          <w:sz w:val="24"/>
          <w:szCs w:val="24"/>
        </w:rPr>
        <w:t xml:space="preserve"> Engine</w:t>
      </w:r>
    </w:p>
    <w:p w:rsidR="002C1FBB" w:rsidRPr="00AC702B" w:rsidRDefault="00FD36EC"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t xml:space="preserve">(a) </w:t>
      </w:r>
      <w:r w:rsidR="00EE131C">
        <w:rPr>
          <w:rFonts w:ascii="Arial" w:eastAsia="Times New Roman" w:hAnsi="Arial" w:cs="Arial"/>
          <w:sz w:val="24"/>
          <w:szCs w:val="24"/>
        </w:rPr>
        <w:t xml:space="preserve">Air </w:t>
      </w:r>
      <w:r w:rsidRPr="00AC702B">
        <w:rPr>
          <w:rFonts w:ascii="Arial" w:eastAsia="Times New Roman" w:hAnsi="Arial" w:cs="Arial"/>
          <w:sz w:val="24"/>
          <w:szCs w:val="24"/>
        </w:rPr>
        <w:t>Cleaner: The air cleaner may be removed,</w:t>
      </w:r>
      <w:r w:rsidR="002C1FBB" w:rsidRPr="00AC702B">
        <w:rPr>
          <w:rFonts w:ascii="Arial" w:eastAsia="Times New Roman" w:hAnsi="Arial" w:cs="Arial"/>
          <w:sz w:val="24"/>
          <w:szCs w:val="24"/>
        </w:rPr>
        <w:t xml:space="preserve"> </w:t>
      </w:r>
      <w:r w:rsidRPr="00AC702B">
        <w:rPr>
          <w:rFonts w:ascii="Arial" w:eastAsia="Times New Roman" w:hAnsi="Arial" w:cs="Arial"/>
          <w:sz w:val="24"/>
          <w:szCs w:val="24"/>
        </w:rPr>
        <w:t>modified</w:t>
      </w:r>
      <w:r w:rsidR="002C1FBB" w:rsidRPr="00AC702B">
        <w:rPr>
          <w:rFonts w:ascii="Arial" w:eastAsia="Times New Roman" w:hAnsi="Arial" w:cs="Arial"/>
          <w:sz w:val="24"/>
          <w:szCs w:val="24"/>
        </w:rPr>
        <w:t xml:space="preserve"> </w:t>
      </w:r>
      <w:r w:rsidRPr="00AC702B">
        <w:rPr>
          <w:rFonts w:ascii="Arial" w:eastAsia="Times New Roman" w:hAnsi="Arial" w:cs="Arial"/>
          <w:sz w:val="24"/>
          <w:szCs w:val="24"/>
        </w:rPr>
        <w:t>or replaced with another type. Any</w:t>
      </w:r>
      <w:r w:rsidR="002C1FBB" w:rsidRPr="00AC702B">
        <w:rPr>
          <w:rFonts w:ascii="Arial" w:eastAsia="Times New Roman" w:hAnsi="Arial" w:cs="Arial"/>
          <w:sz w:val="24"/>
          <w:szCs w:val="24"/>
        </w:rPr>
        <w:t xml:space="preserve"> </w:t>
      </w:r>
      <w:r w:rsidRPr="00AC702B">
        <w:rPr>
          <w:rFonts w:ascii="Arial" w:eastAsia="Times New Roman" w:hAnsi="Arial" w:cs="Arial"/>
          <w:sz w:val="24"/>
          <w:szCs w:val="24"/>
        </w:rPr>
        <w:t>modification may</w:t>
      </w:r>
      <w:r w:rsidR="002C1FBB" w:rsidRPr="00AC702B">
        <w:rPr>
          <w:rFonts w:ascii="Arial" w:eastAsia="Times New Roman" w:hAnsi="Arial" w:cs="Arial"/>
          <w:sz w:val="24"/>
          <w:szCs w:val="24"/>
        </w:rPr>
        <w:t xml:space="preserve"> </w:t>
      </w:r>
      <w:r w:rsidRPr="00AC702B">
        <w:rPr>
          <w:rFonts w:ascii="Arial" w:eastAsia="Times New Roman" w:hAnsi="Arial" w:cs="Arial"/>
          <w:sz w:val="24"/>
          <w:szCs w:val="24"/>
        </w:rPr>
        <w:t>not conflict with other rules.</w:t>
      </w:r>
    </w:p>
    <w:p w:rsidR="00FD36EC" w:rsidRPr="00AC702B" w:rsidRDefault="002C1FBB"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t>(</w:t>
      </w:r>
      <w:r w:rsidR="00FD36EC" w:rsidRPr="00AC702B">
        <w:rPr>
          <w:rFonts w:ascii="Arial" w:eastAsia="Times New Roman" w:hAnsi="Arial" w:cs="Arial"/>
          <w:sz w:val="24"/>
          <w:szCs w:val="24"/>
        </w:rPr>
        <w:t>b)</w:t>
      </w:r>
      <w:r w:rsidRPr="00AC702B">
        <w:rPr>
          <w:rFonts w:ascii="Arial" w:eastAsia="Times New Roman" w:hAnsi="Arial" w:cs="Arial"/>
          <w:sz w:val="24"/>
          <w:szCs w:val="24"/>
        </w:rPr>
        <w:t xml:space="preserve"> </w:t>
      </w:r>
      <w:r w:rsidR="00FD36EC" w:rsidRPr="00AC702B">
        <w:rPr>
          <w:rFonts w:ascii="Arial" w:eastAsia="Times New Roman" w:hAnsi="Arial" w:cs="Arial"/>
          <w:sz w:val="24"/>
          <w:szCs w:val="24"/>
        </w:rPr>
        <w:t>Ignition: Any modification is</w:t>
      </w:r>
      <w:r w:rsidRPr="00AC702B">
        <w:rPr>
          <w:rFonts w:ascii="Arial" w:eastAsia="Times New Roman" w:hAnsi="Arial" w:cs="Arial"/>
          <w:sz w:val="24"/>
          <w:szCs w:val="24"/>
        </w:rPr>
        <w:t xml:space="preserve"> </w:t>
      </w:r>
      <w:r w:rsidR="00FD36EC" w:rsidRPr="00AC702B">
        <w:rPr>
          <w:rFonts w:ascii="Arial" w:eastAsia="Times New Roman" w:hAnsi="Arial" w:cs="Arial"/>
          <w:sz w:val="24"/>
          <w:szCs w:val="24"/>
        </w:rPr>
        <w:t>permitted,</w:t>
      </w:r>
      <w:r w:rsidRPr="00AC702B">
        <w:rPr>
          <w:rFonts w:ascii="Arial" w:eastAsia="Times New Roman" w:hAnsi="Arial" w:cs="Arial"/>
          <w:sz w:val="24"/>
          <w:szCs w:val="24"/>
        </w:rPr>
        <w:t xml:space="preserve"> </w:t>
      </w:r>
      <w:r w:rsidR="00FD36EC" w:rsidRPr="00AC702B">
        <w:rPr>
          <w:rFonts w:ascii="Arial" w:eastAsia="Times New Roman" w:hAnsi="Arial" w:cs="Arial"/>
          <w:sz w:val="24"/>
          <w:szCs w:val="24"/>
        </w:rPr>
        <w:t xml:space="preserve">provided an original type distributor </w:t>
      </w:r>
      <w:proofErr w:type="spellStart"/>
      <w:r w:rsidR="00FD36EC" w:rsidRPr="00AC702B">
        <w:rPr>
          <w:rFonts w:ascii="Arial" w:eastAsia="Times New Roman" w:hAnsi="Arial" w:cs="Arial"/>
          <w:sz w:val="24"/>
          <w:szCs w:val="24"/>
        </w:rPr>
        <w:t>isused</w:t>
      </w:r>
      <w:proofErr w:type="spellEnd"/>
      <w:r w:rsidR="00FD36EC" w:rsidRPr="00AC702B">
        <w:rPr>
          <w:rFonts w:ascii="Arial" w:eastAsia="Times New Roman" w:hAnsi="Arial" w:cs="Arial"/>
          <w:sz w:val="24"/>
          <w:szCs w:val="24"/>
        </w:rPr>
        <w:t>.</w:t>
      </w:r>
    </w:p>
    <w:p w:rsidR="002C1FBB" w:rsidRPr="00AC702B" w:rsidRDefault="00FD36EC"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t>(c) Carburetors: Any automobile originally</w:t>
      </w:r>
      <w:r w:rsidR="002C1FBB" w:rsidRPr="00AC702B">
        <w:rPr>
          <w:rFonts w:ascii="Arial" w:eastAsia="Times New Roman" w:hAnsi="Arial" w:cs="Arial"/>
          <w:sz w:val="24"/>
          <w:szCs w:val="24"/>
        </w:rPr>
        <w:t xml:space="preserve"> </w:t>
      </w:r>
      <w:r w:rsidRPr="00AC702B">
        <w:rPr>
          <w:rFonts w:ascii="Arial" w:eastAsia="Times New Roman" w:hAnsi="Arial" w:cs="Arial"/>
          <w:sz w:val="24"/>
          <w:szCs w:val="24"/>
        </w:rPr>
        <w:t>carbureted may have any carburetor, provided the</w:t>
      </w:r>
      <w:r w:rsidR="002C1FBB" w:rsidRPr="00AC702B">
        <w:rPr>
          <w:rFonts w:ascii="Arial" w:eastAsia="Times New Roman" w:hAnsi="Arial" w:cs="Arial"/>
          <w:sz w:val="24"/>
          <w:szCs w:val="24"/>
        </w:rPr>
        <w:t xml:space="preserve"> </w:t>
      </w:r>
      <w:r w:rsidRPr="00AC702B">
        <w:rPr>
          <w:rFonts w:ascii="Arial" w:eastAsia="Times New Roman" w:hAnsi="Arial" w:cs="Arial"/>
          <w:sz w:val="24"/>
          <w:szCs w:val="24"/>
        </w:rPr>
        <w:t>throttle bore and venturi dimensions are not changed</w:t>
      </w:r>
      <w:r w:rsidR="002C1FBB" w:rsidRPr="00AC702B">
        <w:rPr>
          <w:rFonts w:ascii="Arial" w:eastAsia="Times New Roman" w:hAnsi="Arial" w:cs="Arial"/>
          <w:sz w:val="24"/>
          <w:szCs w:val="24"/>
        </w:rPr>
        <w:t xml:space="preserve"> </w:t>
      </w:r>
      <w:r w:rsidRPr="00AC702B">
        <w:rPr>
          <w:rFonts w:ascii="Arial" w:eastAsia="Times New Roman" w:hAnsi="Arial" w:cs="Arial"/>
          <w:sz w:val="24"/>
          <w:szCs w:val="24"/>
        </w:rPr>
        <w:t>from original specifications. Jet sizes may be changed.</w:t>
      </w:r>
      <w:r w:rsidR="002C1FBB" w:rsidRPr="00AC702B">
        <w:rPr>
          <w:rFonts w:ascii="Arial" w:eastAsia="Times New Roman" w:hAnsi="Arial" w:cs="Arial"/>
          <w:sz w:val="24"/>
          <w:szCs w:val="24"/>
        </w:rPr>
        <w:t xml:space="preserve"> </w:t>
      </w:r>
      <w:r w:rsidRPr="00AC702B">
        <w:rPr>
          <w:rFonts w:ascii="Arial" w:eastAsia="Times New Roman" w:hAnsi="Arial" w:cs="Arial"/>
          <w:sz w:val="24"/>
          <w:szCs w:val="24"/>
        </w:rPr>
        <w:t xml:space="preserve">911 models with mechanical fuel injection or </w:t>
      </w:r>
      <w:proofErr w:type="spellStart"/>
      <w:r w:rsidRPr="00AC702B">
        <w:rPr>
          <w:rFonts w:ascii="Arial" w:eastAsia="Times New Roman" w:hAnsi="Arial" w:cs="Arial"/>
          <w:sz w:val="24"/>
          <w:szCs w:val="24"/>
        </w:rPr>
        <w:t>Solex</w:t>
      </w:r>
      <w:proofErr w:type="spellEnd"/>
      <w:r w:rsidR="002C1FBB" w:rsidRPr="00AC702B">
        <w:rPr>
          <w:rFonts w:ascii="Arial" w:eastAsia="Times New Roman" w:hAnsi="Arial" w:cs="Arial"/>
          <w:sz w:val="24"/>
          <w:szCs w:val="24"/>
        </w:rPr>
        <w:t xml:space="preserve"> </w:t>
      </w:r>
      <w:r w:rsidRPr="00AC702B">
        <w:rPr>
          <w:rFonts w:ascii="Arial" w:eastAsia="Times New Roman" w:hAnsi="Arial" w:cs="Arial"/>
          <w:sz w:val="24"/>
          <w:szCs w:val="24"/>
        </w:rPr>
        <w:t>carburetors may change to replacement carburetors</w:t>
      </w:r>
      <w:r w:rsidR="002C1FBB" w:rsidRPr="00AC702B">
        <w:rPr>
          <w:rFonts w:ascii="Arial" w:eastAsia="Times New Roman" w:hAnsi="Arial" w:cs="Arial"/>
          <w:sz w:val="24"/>
          <w:szCs w:val="24"/>
        </w:rPr>
        <w:t xml:space="preserve"> </w:t>
      </w:r>
      <w:r w:rsidRPr="00AC702B">
        <w:rPr>
          <w:rFonts w:ascii="Arial" w:eastAsia="Times New Roman" w:hAnsi="Arial" w:cs="Arial"/>
          <w:sz w:val="24"/>
          <w:szCs w:val="24"/>
        </w:rPr>
        <w:t>that</w:t>
      </w:r>
      <w:r w:rsidR="002C1FBB" w:rsidRPr="00AC702B">
        <w:rPr>
          <w:rFonts w:ascii="Arial" w:eastAsia="Times New Roman" w:hAnsi="Arial" w:cs="Arial"/>
          <w:sz w:val="24"/>
          <w:szCs w:val="24"/>
        </w:rPr>
        <w:t xml:space="preserve"> </w:t>
      </w:r>
      <w:r w:rsidRPr="00AC702B">
        <w:rPr>
          <w:rFonts w:ascii="Arial" w:eastAsia="Times New Roman" w:hAnsi="Arial" w:cs="Arial"/>
          <w:sz w:val="24"/>
          <w:szCs w:val="24"/>
        </w:rPr>
        <w:t>have throttle bores no larger than 40mm. 914/912E</w:t>
      </w:r>
      <w:r w:rsidR="002C1FBB" w:rsidRPr="00AC702B">
        <w:rPr>
          <w:rFonts w:ascii="Arial" w:eastAsia="Times New Roman" w:hAnsi="Arial" w:cs="Arial"/>
          <w:sz w:val="24"/>
          <w:szCs w:val="24"/>
        </w:rPr>
        <w:t xml:space="preserve"> </w:t>
      </w:r>
      <w:r w:rsidRPr="00AC702B">
        <w:rPr>
          <w:rFonts w:ascii="Arial" w:eastAsia="Times New Roman" w:hAnsi="Arial" w:cs="Arial"/>
          <w:sz w:val="24"/>
          <w:szCs w:val="24"/>
        </w:rPr>
        <w:t>models may be converted to carburetors with throttle</w:t>
      </w:r>
      <w:r w:rsidR="002C1FBB" w:rsidRPr="00AC702B">
        <w:rPr>
          <w:rFonts w:ascii="Arial" w:eastAsia="Times New Roman" w:hAnsi="Arial" w:cs="Arial"/>
          <w:sz w:val="24"/>
          <w:szCs w:val="24"/>
        </w:rPr>
        <w:t xml:space="preserve"> bores no larger than 4</w:t>
      </w:r>
      <w:r w:rsidRPr="00AC702B">
        <w:rPr>
          <w:rFonts w:ascii="Arial" w:eastAsia="Times New Roman" w:hAnsi="Arial" w:cs="Arial"/>
          <w:sz w:val="24"/>
          <w:szCs w:val="24"/>
        </w:rPr>
        <w:t>0mm.</w:t>
      </w:r>
    </w:p>
    <w:p w:rsidR="002C1FBB" w:rsidRPr="00AC702B" w:rsidRDefault="00FD36EC"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t>(d)</w:t>
      </w:r>
      <w:r w:rsidR="002C1FBB" w:rsidRPr="00AC702B">
        <w:rPr>
          <w:rFonts w:ascii="Arial" w:eastAsia="Times New Roman" w:hAnsi="Arial" w:cs="Arial"/>
          <w:sz w:val="24"/>
          <w:szCs w:val="24"/>
        </w:rPr>
        <w:t xml:space="preserve"> </w:t>
      </w:r>
      <w:r w:rsidRPr="00AC702B">
        <w:rPr>
          <w:rFonts w:ascii="Arial" w:eastAsia="Times New Roman" w:hAnsi="Arial" w:cs="Arial"/>
          <w:sz w:val="24"/>
          <w:szCs w:val="24"/>
        </w:rPr>
        <w:t>Fuel Injection: No substitution of performance</w:t>
      </w:r>
      <w:r w:rsidR="002C1FBB" w:rsidRPr="00AC702B">
        <w:rPr>
          <w:rFonts w:ascii="Arial" w:eastAsia="Times New Roman" w:hAnsi="Arial" w:cs="Arial"/>
          <w:sz w:val="24"/>
          <w:szCs w:val="24"/>
        </w:rPr>
        <w:t xml:space="preserve"> </w:t>
      </w:r>
      <w:r w:rsidRPr="00AC702B">
        <w:rPr>
          <w:rFonts w:ascii="Arial" w:eastAsia="Times New Roman" w:hAnsi="Arial" w:cs="Arial"/>
          <w:sz w:val="24"/>
          <w:szCs w:val="24"/>
        </w:rPr>
        <w:t>affecting components for fuel injected automobiles is</w:t>
      </w:r>
      <w:r w:rsidR="002C1FBB" w:rsidRPr="00AC702B">
        <w:rPr>
          <w:rFonts w:ascii="Arial" w:eastAsia="Times New Roman" w:hAnsi="Arial" w:cs="Arial"/>
          <w:sz w:val="24"/>
          <w:szCs w:val="24"/>
        </w:rPr>
        <w:t xml:space="preserve"> </w:t>
      </w:r>
      <w:r w:rsidRPr="00AC702B">
        <w:rPr>
          <w:rFonts w:ascii="Arial" w:eastAsia="Times New Roman" w:hAnsi="Arial" w:cs="Arial"/>
          <w:sz w:val="24"/>
          <w:szCs w:val="24"/>
        </w:rPr>
        <w:t>permitted. Any DME EPROM chip may be used except for</w:t>
      </w:r>
      <w:r w:rsidR="002C1FBB" w:rsidRPr="00AC702B">
        <w:rPr>
          <w:rFonts w:ascii="Arial" w:eastAsia="Times New Roman" w:hAnsi="Arial" w:cs="Arial"/>
          <w:sz w:val="24"/>
          <w:szCs w:val="24"/>
        </w:rPr>
        <w:t xml:space="preserve"> </w:t>
      </w:r>
      <w:r w:rsidRPr="00AC702B">
        <w:rPr>
          <w:rFonts w:ascii="Arial" w:eastAsia="Times New Roman" w:hAnsi="Arial" w:cs="Arial"/>
          <w:sz w:val="24"/>
          <w:szCs w:val="24"/>
        </w:rPr>
        <w:t>those chips programmed to alter turbo boost. No</w:t>
      </w:r>
      <w:r w:rsidR="002C1FBB" w:rsidRPr="00AC702B">
        <w:rPr>
          <w:rFonts w:ascii="Arial" w:eastAsia="Times New Roman" w:hAnsi="Arial" w:cs="Arial"/>
          <w:sz w:val="24"/>
          <w:szCs w:val="24"/>
        </w:rPr>
        <w:t xml:space="preserve"> </w:t>
      </w:r>
      <w:r w:rsidRPr="00AC702B">
        <w:rPr>
          <w:rFonts w:ascii="Arial" w:eastAsia="Times New Roman" w:hAnsi="Arial" w:cs="Arial"/>
          <w:sz w:val="24"/>
          <w:szCs w:val="24"/>
        </w:rPr>
        <w:t>modifications to the intake manifold are allowed.</w:t>
      </w:r>
    </w:p>
    <w:p w:rsidR="002C1FBB" w:rsidRPr="00AC702B" w:rsidRDefault="00FD36EC"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t>(e)</w:t>
      </w:r>
      <w:r w:rsidR="002C1FBB" w:rsidRPr="00AC702B">
        <w:rPr>
          <w:rFonts w:ascii="Arial" w:eastAsia="Times New Roman" w:hAnsi="Arial" w:cs="Arial"/>
          <w:sz w:val="24"/>
          <w:szCs w:val="24"/>
        </w:rPr>
        <w:t xml:space="preserve"> </w:t>
      </w:r>
      <w:r w:rsidRPr="00AC702B">
        <w:rPr>
          <w:rFonts w:ascii="Arial" w:eastAsia="Times New Roman" w:hAnsi="Arial" w:cs="Arial"/>
          <w:sz w:val="24"/>
          <w:szCs w:val="24"/>
        </w:rPr>
        <w:t>Wet Sump Modifications: If an automobile has a wet</w:t>
      </w:r>
      <w:r w:rsidR="002C1FBB" w:rsidRPr="00AC702B">
        <w:rPr>
          <w:rFonts w:ascii="Arial" w:eastAsia="Times New Roman" w:hAnsi="Arial" w:cs="Arial"/>
          <w:sz w:val="24"/>
          <w:szCs w:val="24"/>
        </w:rPr>
        <w:t xml:space="preserve"> </w:t>
      </w:r>
      <w:r w:rsidRPr="00AC702B">
        <w:rPr>
          <w:rFonts w:ascii="Arial" w:eastAsia="Times New Roman" w:hAnsi="Arial" w:cs="Arial"/>
          <w:sz w:val="24"/>
          <w:szCs w:val="24"/>
        </w:rPr>
        <w:t>sump lubrication system, the sump may be modified to</w:t>
      </w:r>
      <w:r w:rsidR="002C1FBB" w:rsidRPr="00AC702B">
        <w:rPr>
          <w:rFonts w:ascii="Arial" w:eastAsia="Times New Roman" w:hAnsi="Arial" w:cs="Arial"/>
          <w:sz w:val="24"/>
          <w:szCs w:val="24"/>
        </w:rPr>
        <w:t xml:space="preserve"> </w:t>
      </w:r>
      <w:r w:rsidRPr="00AC702B">
        <w:rPr>
          <w:rFonts w:ascii="Arial" w:eastAsia="Times New Roman" w:hAnsi="Arial" w:cs="Arial"/>
          <w:sz w:val="24"/>
          <w:szCs w:val="24"/>
        </w:rPr>
        <w:t>ensure a constant source of engine lubrication at the oil</w:t>
      </w:r>
      <w:r w:rsidR="002C1FBB" w:rsidRPr="00AC702B">
        <w:rPr>
          <w:rFonts w:ascii="Arial" w:eastAsia="Times New Roman" w:hAnsi="Arial" w:cs="Arial"/>
          <w:sz w:val="24"/>
          <w:szCs w:val="24"/>
        </w:rPr>
        <w:t xml:space="preserve"> </w:t>
      </w:r>
      <w:r w:rsidRPr="00AC702B">
        <w:rPr>
          <w:rFonts w:ascii="Arial" w:eastAsia="Times New Roman" w:hAnsi="Arial" w:cs="Arial"/>
          <w:sz w:val="24"/>
          <w:szCs w:val="24"/>
        </w:rPr>
        <w:t>pickup tube. If an automobile has a dry sump lubrication</w:t>
      </w:r>
      <w:r w:rsidR="002C1FBB" w:rsidRPr="00AC702B">
        <w:rPr>
          <w:rFonts w:ascii="Arial" w:eastAsia="Times New Roman" w:hAnsi="Arial" w:cs="Arial"/>
          <w:sz w:val="24"/>
          <w:szCs w:val="24"/>
        </w:rPr>
        <w:t xml:space="preserve"> </w:t>
      </w:r>
      <w:r w:rsidRPr="00AC702B">
        <w:rPr>
          <w:rFonts w:ascii="Arial" w:eastAsia="Times New Roman" w:hAnsi="Arial" w:cs="Arial"/>
          <w:sz w:val="24"/>
          <w:szCs w:val="24"/>
        </w:rPr>
        <w:t>system, no modifications are permitted.</w:t>
      </w:r>
    </w:p>
    <w:p w:rsidR="002C1FBB" w:rsidRPr="00AC702B" w:rsidRDefault="00FD36EC"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t>(f) Oil Cooler/Filter: The addition of any oil</w:t>
      </w:r>
      <w:r w:rsidR="002C1FBB" w:rsidRPr="00AC702B">
        <w:rPr>
          <w:rFonts w:ascii="Arial" w:eastAsia="Times New Roman" w:hAnsi="Arial" w:cs="Arial"/>
          <w:sz w:val="24"/>
          <w:szCs w:val="24"/>
        </w:rPr>
        <w:t xml:space="preserve"> </w:t>
      </w:r>
      <w:r w:rsidRPr="00AC702B">
        <w:rPr>
          <w:rFonts w:ascii="Arial" w:eastAsia="Times New Roman" w:hAnsi="Arial" w:cs="Arial"/>
          <w:sz w:val="24"/>
          <w:szCs w:val="24"/>
        </w:rPr>
        <w:t>cooler and/or filter is permitted.</w:t>
      </w:r>
    </w:p>
    <w:p w:rsidR="002C1FBB" w:rsidRPr="00AC702B" w:rsidRDefault="00FD36EC"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t>(g) R</w:t>
      </w:r>
      <w:r w:rsidR="002C1FBB" w:rsidRPr="00AC702B">
        <w:rPr>
          <w:rFonts w:ascii="Arial" w:eastAsia="Times New Roman" w:hAnsi="Arial" w:cs="Arial"/>
          <w:sz w:val="24"/>
          <w:szCs w:val="24"/>
        </w:rPr>
        <w:t>oller Bearing Cranks: For 356-b</w:t>
      </w:r>
      <w:r w:rsidRPr="00AC702B">
        <w:rPr>
          <w:rFonts w:ascii="Arial" w:eastAsia="Times New Roman" w:hAnsi="Arial" w:cs="Arial"/>
          <w:sz w:val="24"/>
          <w:szCs w:val="24"/>
        </w:rPr>
        <w:t>ased or</w:t>
      </w:r>
      <w:r w:rsidR="002C1FBB" w:rsidRPr="00AC702B">
        <w:rPr>
          <w:rFonts w:ascii="Arial" w:eastAsia="Times New Roman" w:hAnsi="Arial" w:cs="Arial"/>
          <w:sz w:val="24"/>
          <w:szCs w:val="24"/>
        </w:rPr>
        <w:t xml:space="preserve"> </w:t>
      </w:r>
      <w:r w:rsidRPr="00AC702B">
        <w:rPr>
          <w:rFonts w:ascii="Arial" w:eastAsia="Times New Roman" w:hAnsi="Arial" w:cs="Arial"/>
          <w:sz w:val="24"/>
          <w:szCs w:val="24"/>
        </w:rPr>
        <w:t>Carrera 4-based engines, any roller bearing crank may be</w:t>
      </w:r>
      <w:r w:rsidR="002C1FBB" w:rsidRPr="00AC702B">
        <w:rPr>
          <w:rFonts w:ascii="Arial" w:eastAsia="Times New Roman" w:hAnsi="Arial" w:cs="Arial"/>
          <w:sz w:val="24"/>
          <w:szCs w:val="24"/>
        </w:rPr>
        <w:t xml:space="preserve"> </w:t>
      </w:r>
      <w:r w:rsidRPr="00AC702B">
        <w:rPr>
          <w:rFonts w:ascii="Arial" w:eastAsia="Times New Roman" w:hAnsi="Arial" w:cs="Arial"/>
          <w:sz w:val="24"/>
          <w:szCs w:val="24"/>
        </w:rPr>
        <w:t>used. Plain bearing cranks may be substituted for roller</w:t>
      </w:r>
      <w:r w:rsidR="002C1FBB" w:rsidRPr="00AC702B">
        <w:rPr>
          <w:rFonts w:ascii="Arial" w:eastAsia="Times New Roman" w:hAnsi="Arial" w:cs="Arial"/>
          <w:sz w:val="24"/>
          <w:szCs w:val="24"/>
        </w:rPr>
        <w:t xml:space="preserve"> </w:t>
      </w:r>
      <w:r w:rsidRPr="00AC702B">
        <w:rPr>
          <w:rFonts w:ascii="Arial" w:eastAsia="Times New Roman" w:hAnsi="Arial" w:cs="Arial"/>
          <w:sz w:val="24"/>
          <w:szCs w:val="24"/>
        </w:rPr>
        <w:t>bearing cranks. Counter</w:t>
      </w:r>
      <w:r w:rsidR="002C1FBB" w:rsidRPr="00AC702B">
        <w:rPr>
          <w:rFonts w:ascii="Arial" w:eastAsia="Times New Roman" w:hAnsi="Arial" w:cs="Arial"/>
          <w:sz w:val="24"/>
          <w:szCs w:val="24"/>
        </w:rPr>
        <w:t xml:space="preserve"> </w:t>
      </w:r>
      <w:r w:rsidRPr="00AC702B">
        <w:rPr>
          <w:rFonts w:ascii="Arial" w:eastAsia="Times New Roman" w:hAnsi="Arial" w:cs="Arial"/>
          <w:sz w:val="24"/>
          <w:szCs w:val="24"/>
        </w:rPr>
        <w:t>balanced cranks are permitted.</w:t>
      </w:r>
    </w:p>
    <w:p w:rsidR="002C1FBB" w:rsidRPr="00AC702B" w:rsidRDefault="00FD36EC"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t>(h)</w:t>
      </w:r>
      <w:r w:rsidR="0006002E" w:rsidRPr="00AC702B">
        <w:rPr>
          <w:rFonts w:ascii="Arial" w:eastAsia="Times New Roman" w:hAnsi="Arial" w:cs="Arial"/>
          <w:sz w:val="24"/>
          <w:szCs w:val="24"/>
        </w:rPr>
        <w:t xml:space="preserve"> </w:t>
      </w:r>
      <w:r w:rsidRPr="00AC702B">
        <w:rPr>
          <w:rFonts w:ascii="Arial" w:eastAsia="Times New Roman" w:hAnsi="Arial" w:cs="Arial"/>
          <w:sz w:val="24"/>
          <w:szCs w:val="24"/>
        </w:rPr>
        <w:t>Balanced Engine: Balancing of internal engine parts is</w:t>
      </w:r>
      <w:r w:rsidR="002C1FBB" w:rsidRPr="00AC702B">
        <w:rPr>
          <w:rFonts w:ascii="Arial" w:eastAsia="Times New Roman" w:hAnsi="Arial" w:cs="Arial"/>
          <w:sz w:val="24"/>
          <w:szCs w:val="24"/>
        </w:rPr>
        <w:t xml:space="preserve"> </w:t>
      </w:r>
      <w:r w:rsidRPr="00AC702B">
        <w:rPr>
          <w:rFonts w:ascii="Arial" w:eastAsia="Times New Roman" w:hAnsi="Arial" w:cs="Arial"/>
          <w:sz w:val="24"/>
          <w:szCs w:val="24"/>
        </w:rPr>
        <w:t>permitted.</w:t>
      </w:r>
    </w:p>
    <w:p w:rsidR="002C1FBB" w:rsidRPr="00AC702B" w:rsidRDefault="00FD36EC"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t>(</w:t>
      </w:r>
      <w:proofErr w:type="spellStart"/>
      <w:r w:rsidRPr="00AC702B">
        <w:rPr>
          <w:rFonts w:ascii="Arial" w:eastAsia="Times New Roman" w:hAnsi="Arial" w:cs="Arial"/>
          <w:sz w:val="24"/>
          <w:szCs w:val="24"/>
        </w:rPr>
        <w:t>i</w:t>
      </w:r>
      <w:proofErr w:type="spellEnd"/>
      <w:r w:rsidRPr="00AC702B">
        <w:rPr>
          <w:rFonts w:ascii="Arial" w:eastAsia="Times New Roman" w:hAnsi="Arial" w:cs="Arial"/>
          <w:sz w:val="24"/>
          <w:szCs w:val="24"/>
        </w:rPr>
        <w:t>)</w:t>
      </w:r>
      <w:r w:rsidR="0006002E" w:rsidRPr="00AC702B">
        <w:rPr>
          <w:rFonts w:ascii="Arial" w:eastAsia="Times New Roman" w:hAnsi="Arial" w:cs="Arial"/>
          <w:sz w:val="24"/>
          <w:szCs w:val="24"/>
        </w:rPr>
        <w:t xml:space="preserve"> </w:t>
      </w:r>
      <w:r w:rsidRPr="00AC702B">
        <w:rPr>
          <w:rFonts w:ascii="Arial" w:eastAsia="Times New Roman" w:hAnsi="Arial" w:cs="Arial"/>
          <w:sz w:val="24"/>
          <w:szCs w:val="24"/>
        </w:rPr>
        <w:t>Camshafts: The stock camshaft must be used.</w:t>
      </w:r>
    </w:p>
    <w:p w:rsidR="0006002E" w:rsidRPr="00AC702B" w:rsidRDefault="00FD36EC"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t>(j)</w:t>
      </w:r>
      <w:r w:rsidR="0006002E" w:rsidRPr="00AC702B">
        <w:rPr>
          <w:rFonts w:ascii="Arial" w:eastAsia="Times New Roman" w:hAnsi="Arial" w:cs="Arial"/>
          <w:sz w:val="24"/>
          <w:szCs w:val="24"/>
        </w:rPr>
        <w:t xml:space="preserve"> </w:t>
      </w:r>
      <w:r w:rsidRPr="00AC702B">
        <w:rPr>
          <w:rFonts w:ascii="Arial" w:eastAsia="Times New Roman" w:hAnsi="Arial" w:cs="Arial"/>
          <w:sz w:val="24"/>
          <w:szCs w:val="24"/>
        </w:rPr>
        <w:t>Exhaust Modifications: Alternate exhaust systems are</w:t>
      </w:r>
      <w:r w:rsidR="002C1FBB" w:rsidRPr="00AC702B">
        <w:rPr>
          <w:rFonts w:ascii="Arial" w:eastAsia="Times New Roman" w:hAnsi="Arial" w:cs="Arial"/>
          <w:sz w:val="24"/>
          <w:szCs w:val="24"/>
        </w:rPr>
        <w:t xml:space="preserve"> </w:t>
      </w:r>
      <w:r w:rsidRPr="00AC702B">
        <w:rPr>
          <w:rFonts w:ascii="Arial" w:eastAsia="Times New Roman" w:hAnsi="Arial" w:cs="Arial"/>
          <w:sz w:val="24"/>
          <w:szCs w:val="24"/>
        </w:rPr>
        <w:t>permitted after the head(s) for automobiles with or</w:t>
      </w:r>
      <w:r w:rsidR="002C1FBB" w:rsidRPr="00AC702B">
        <w:rPr>
          <w:rFonts w:ascii="Arial" w:eastAsia="Times New Roman" w:hAnsi="Arial" w:cs="Arial"/>
          <w:sz w:val="24"/>
          <w:szCs w:val="24"/>
        </w:rPr>
        <w:t xml:space="preserve"> </w:t>
      </w:r>
      <w:r w:rsidRPr="00AC702B">
        <w:rPr>
          <w:rFonts w:ascii="Arial" w:eastAsia="Times New Roman" w:hAnsi="Arial" w:cs="Arial"/>
          <w:sz w:val="24"/>
          <w:szCs w:val="24"/>
        </w:rPr>
        <w:t>without catalytic converters. Headers are permitted. A</w:t>
      </w:r>
      <w:r w:rsidR="002C1FBB" w:rsidRPr="00AC702B">
        <w:rPr>
          <w:rFonts w:ascii="Arial" w:eastAsia="Times New Roman" w:hAnsi="Arial" w:cs="Arial"/>
          <w:sz w:val="24"/>
          <w:szCs w:val="24"/>
        </w:rPr>
        <w:t xml:space="preserve"> </w:t>
      </w:r>
      <w:r w:rsidRPr="00AC702B">
        <w:rPr>
          <w:rFonts w:ascii="Arial" w:eastAsia="Times New Roman" w:hAnsi="Arial" w:cs="Arial"/>
          <w:sz w:val="24"/>
          <w:szCs w:val="24"/>
        </w:rPr>
        <w:t>muffler is required. Air pumps may be removed.</w:t>
      </w:r>
    </w:p>
    <w:p w:rsidR="002C1FBB" w:rsidRPr="00AC702B" w:rsidRDefault="00FD36EC"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lastRenderedPageBreak/>
        <w:t>(k)</w:t>
      </w:r>
      <w:r w:rsidR="0006002E" w:rsidRPr="00AC702B">
        <w:rPr>
          <w:rFonts w:ascii="Arial" w:eastAsia="Times New Roman" w:hAnsi="Arial" w:cs="Arial"/>
          <w:sz w:val="24"/>
          <w:szCs w:val="24"/>
        </w:rPr>
        <w:t xml:space="preserve"> </w:t>
      </w:r>
      <w:r w:rsidRPr="00AC702B">
        <w:rPr>
          <w:rFonts w:ascii="Arial" w:eastAsia="Times New Roman" w:hAnsi="Arial" w:cs="Arial"/>
          <w:sz w:val="24"/>
          <w:szCs w:val="24"/>
        </w:rPr>
        <w:t>Air Conditioning: Removal is permitted provided</w:t>
      </w:r>
      <w:r w:rsidR="002C1FBB" w:rsidRPr="00AC702B">
        <w:rPr>
          <w:rFonts w:ascii="Arial" w:eastAsia="Times New Roman" w:hAnsi="Arial" w:cs="Arial"/>
          <w:sz w:val="24"/>
          <w:szCs w:val="24"/>
        </w:rPr>
        <w:t xml:space="preserve"> original autom</w:t>
      </w:r>
      <w:r w:rsidRPr="00AC702B">
        <w:rPr>
          <w:rFonts w:ascii="Arial" w:eastAsia="Times New Roman" w:hAnsi="Arial" w:cs="Arial"/>
          <w:sz w:val="24"/>
          <w:szCs w:val="24"/>
        </w:rPr>
        <w:t>obile may have been delivered without it.</w:t>
      </w:r>
    </w:p>
    <w:p w:rsidR="002C1FBB" w:rsidRPr="00AC702B" w:rsidRDefault="00FD36EC"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t>(l)</w:t>
      </w:r>
      <w:r w:rsidR="0006002E" w:rsidRPr="00AC702B">
        <w:rPr>
          <w:rFonts w:ascii="Arial" w:eastAsia="Times New Roman" w:hAnsi="Arial" w:cs="Arial"/>
          <w:sz w:val="24"/>
          <w:szCs w:val="24"/>
        </w:rPr>
        <w:t xml:space="preserve"> </w:t>
      </w:r>
      <w:r w:rsidRPr="00AC702B">
        <w:rPr>
          <w:rFonts w:ascii="Arial" w:eastAsia="Times New Roman" w:hAnsi="Arial" w:cs="Arial"/>
          <w:sz w:val="24"/>
          <w:szCs w:val="24"/>
        </w:rPr>
        <w:t>Overbore: Overbore is allowed up to 1.2MM</w:t>
      </w:r>
      <w:r w:rsidR="0006002E" w:rsidRPr="00AC702B">
        <w:rPr>
          <w:rFonts w:ascii="Arial" w:eastAsia="Times New Roman" w:hAnsi="Arial" w:cs="Arial"/>
          <w:sz w:val="24"/>
          <w:szCs w:val="24"/>
        </w:rPr>
        <w:t xml:space="preserve"> </w:t>
      </w:r>
      <w:r w:rsidRPr="00AC702B">
        <w:rPr>
          <w:rFonts w:ascii="Arial" w:eastAsia="Times New Roman" w:hAnsi="Arial" w:cs="Arial"/>
          <w:sz w:val="24"/>
          <w:szCs w:val="24"/>
        </w:rPr>
        <w:t>(0.047”).</w:t>
      </w:r>
    </w:p>
    <w:p w:rsidR="002C1FBB" w:rsidRPr="00AC702B" w:rsidRDefault="00FD36EC"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t>(m)</w:t>
      </w:r>
      <w:r w:rsidR="0006002E" w:rsidRPr="00AC702B">
        <w:rPr>
          <w:rFonts w:ascii="Arial" w:eastAsia="Times New Roman" w:hAnsi="Arial" w:cs="Arial"/>
          <w:sz w:val="24"/>
          <w:szCs w:val="24"/>
        </w:rPr>
        <w:t xml:space="preserve"> </w:t>
      </w:r>
      <w:r w:rsidRPr="00AC702B">
        <w:rPr>
          <w:rFonts w:ascii="Arial" w:eastAsia="Times New Roman" w:hAnsi="Arial" w:cs="Arial"/>
          <w:sz w:val="24"/>
          <w:szCs w:val="24"/>
        </w:rPr>
        <w:t>Gasoline: Any grade of automotive gasoline</w:t>
      </w:r>
      <w:r w:rsidR="002C1FBB" w:rsidRPr="00AC702B">
        <w:rPr>
          <w:rFonts w:ascii="Arial" w:eastAsia="Times New Roman" w:hAnsi="Arial" w:cs="Arial"/>
          <w:sz w:val="24"/>
          <w:szCs w:val="24"/>
        </w:rPr>
        <w:t xml:space="preserve"> </w:t>
      </w:r>
      <w:r w:rsidRPr="00AC702B">
        <w:rPr>
          <w:rFonts w:ascii="Arial" w:eastAsia="Times New Roman" w:hAnsi="Arial" w:cs="Arial"/>
          <w:sz w:val="24"/>
          <w:szCs w:val="24"/>
        </w:rPr>
        <w:t>available to</w:t>
      </w:r>
      <w:r w:rsidR="002C1FBB" w:rsidRPr="00AC702B">
        <w:rPr>
          <w:rFonts w:ascii="Arial" w:eastAsia="Times New Roman" w:hAnsi="Arial" w:cs="Arial"/>
          <w:sz w:val="24"/>
          <w:szCs w:val="24"/>
        </w:rPr>
        <w:t xml:space="preserve"> </w:t>
      </w:r>
      <w:r w:rsidRPr="00AC702B">
        <w:rPr>
          <w:rFonts w:ascii="Arial" w:eastAsia="Times New Roman" w:hAnsi="Arial" w:cs="Arial"/>
          <w:sz w:val="24"/>
          <w:szCs w:val="24"/>
        </w:rPr>
        <w:t>the general public through normal retail service stations is</w:t>
      </w:r>
      <w:r w:rsidR="002C1FBB" w:rsidRPr="00AC702B">
        <w:rPr>
          <w:rFonts w:ascii="Arial" w:eastAsia="Times New Roman" w:hAnsi="Arial" w:cs="Arial"/>
          <w:sz w:val="24"/>
          <w:szCs w:val="24"/>
        </w:rPr>
        <w:t xml:space="preserve"> </w:t>
      </w:r>
      <w:r w:rsidRPr="00AC702B">
        <w:rPr>
          <w:rFonts w:ascii="Arial" w:eastAsia="Times New Roman" w:hAnsi="Arial" w:cs="Arial"/>
          <w:sz w:val="24"/>
          <w:szCs w:val="24"/>
        </w:rPr>
        <w:t>permitted.</w:t>
      </w:r>
    </w:p>
    <w:p w:rsidR="002C1FBB" w:rsidRPr="00AC702B" w:rsidRDefault="00FD36EC"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t>(n)</w:t>
      </w:r>
      <w:r w:rsidR="0006002E" w:rsidRPr="00AC702B">
        <w:rPr>
          <w:rFonts w:ascii="Arial" w:eastAsia="Times New Roman" w:hAnsi="Arial" w:cs="Arial"/>
          <w:sz w:val="24"/>
          <w:szCs w:val="24"/>
        </w:rPr>
        <w:t xml:space="preserve"> </w:t>
      </w:r>
      <w:r w:rsidRPr="00AC702B">
        <w:rPr>
          <w:rFonts w:ascii="Arial" w:eastAsia="Times New Roman" w:hAnsi="Arial" w:cs="Arial"/>
          <w:sz w:val="24"/>
          <w:szCs w:val="24"/>
        </w:rPr>
        <w:t>Clutch: Any model clutch is allowed. Rubber center</w:t>
      </w:r>
      <w:r w:rsidR="002C1FBB" w:rsidRPr="00AC702B">
        <w:rPr>
          <w:rFonts w:ascii="Arial" w:eastAsia="Times New Roman" w:hAnsi="Arial" w:cs="Arial"/>
          <w:sz w:val="24"/>
          <w:szCs w:val="24"/>
        </w:rPr>
        <w:t xml:space="preserve"> </w:t>
      </w:r>
      <w:r w:rsidRPr="00AC702B">
        <w:rPr>
          <w:rFonts w:ascii="Arial" w:eastAsia="Times New Roman" w:hAnsi="Arial" w:cs="Arial"/>
          <w:sz w:val="24"/>
          <w:szCs w:val="24"/>
        </w:rPr>
        <w:t>clutch discs may be replaced with spring discs. The</w:t>
      </w:r>
      <w:r w:rsidR="002C1FBB" w:rsidRPr="00AC702B">
        <w:rPr>
          <w:rFonts w:ascii="Arial" w:eastAsia="Times New Roman" w:hAnsi="Arial" w:cs="Arial"/>
          <w:sz w:val="24"/>
          <w:szCs w:val="24"/>
        </w:rPr>
        <w:t xml:space="preserve"> </w:t>
      </w:r>
      <w:r w:rsidRPr="00AC702B">
        <w:rPr>
          <w:rFonts w:ascii="Arial" w:eastAsia="Times New Roman" w:hAnsi="Arial" w:cs="Arial"/>
          <w:sz w:val="24"/>
          <w:szCs w:val="24"/>
        </w:rPr>
        <w:t>flywheel and pressure plate may be lightened.</w:t>
      </w:r>
    </w:p>
    <w:p w:rsidR="002C1FBB" w:rsidRPr="00AC702B" w:rsidRDefault="00FD36EC"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t>(o)</w:t>
      </w:r>
      <w:r w:rsidR="0006002E" w:rsidRPr="00AC702B">
        <w:rPr>
          <w:rFonts w:ascii="Arial" w:eastAsia="Times New Roman" w:hAnsi="Arial" w:cs="Arial"/>
          <w:sz w:val="24"/>
          <w:szCs w:val="24"/>
        </w:rPr>
        <w:t xml:space="preserve"> </w:t>
      </w:r>
      <w:r w:rsidRPr="00AC702B">
        <w:rPr>
          <w:rFonts w:ascii="Arial" w:eastAsia="Times New Roman" w:hAnsi="Arial" w:cs="Arial"/>
          <w:sz w:val="24"/>
          <w:szCs w:val="24"/>
        </w:rPr>
        <w:t xml:space="preserve">Velocity Stack: Velocity stacks ma y </w:t>
      </w:r>
      <w:proofErr w:type="gramStart"/>
      <w:r w:rsidRPr="00AC702B">
        <w:rPr>
          <w:rFonts w:ascii="Arial" w:eastAsia="Times New Roman" w:hAnsi="Arial" w:cs="Arial"/>
          <w:sz w:val="24"/>
          <w:szCs w:val="24"/>
        </w:rPr>
        <w:t>be</w:t>
      </w:r>
      <w:proofErr w:type="gramEnd"/>
      <w:r w:rsidRPr="00AC702B">
        <w:rPr>
          <w:rFonts w:ascii="Arial" w:eastAsia="Times New Roman" w:hAnsi="Arial" w:cs="Arial"/>
          <w:sz w:val="24"/>
          <w:szCs w:val="24"/>
        </w:rPr>
        <w:t xml:space="preserve"> added or</w:t>
      </w:r>
      <w:r w:rsidR="002C1FBB" w:rsidRPr="00AC702B">
        <w:rPr>
          <w:rFonts w:ascii="Arial" w:eastAsia="Times New Roman" w:hAnsi="Arial" w:cs="Arial"/>
          <w:sz w:val="24"/>
          <w:szCs w:val="24"/>
        </w:rPr>
        <w:t xml:space="preserve"> </w:t>
      </w:r>
      <w:r w:rsidRPr="00AC702B">
        <w:rPr>
          <w:rFonts w:ascii="Arial" w:eastAsia="Times New Roman" w:hAnsi="Arial" w:cs="Arial"/>
          <w:sz w:val="24"/>
          <w:szCs w:val="24"/>
        </w:rPr>
        <w:t>modified.</w:t>
      </w:r>
    </w:p>
    <w:p w:rsidR="002C1FBB" w:rsidRPr="00AC702B" w:rsidRDefault="00FD36EC"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t>(p)</w:t>
      </w:r>
      <w:r w:rsidR="0006002E" w:rsidRPr="00AC702B">
        <w:rPr>
          <w:rFonts w:ascii="Arial" w:eastAsia="Times New Roman" w:hAnsi="Arial" w:cs="Arial"/>
          <w:sz w:val="24"/>
          <w:szCs w:val="24"/>
        </w:rPr>
        <w:t xml:space="preserve"> </w:t>
      </w:r>
      <w:r w:rsidRPr="00AC702B">
        <w:rPr>
          <w:rFonts w:ascii="Arial" w:eastAsia="Times New Roman" w:hAnsi="Arial" w:cs="Arial"/>
          <w:sz w:val="24"/>
          <w:szCs w:val="24"/>
        </w:rPr>
        <w:t>Compression Ratio: Engine compression ratio may be</w:t>
      </w:r>
      <w:r w:rsidR="002C1FBB" w:rsidRPr="00AC702B">
        <w:rPr>
          <w:rFonts w:ascii="Arial" w:eastAsia="Times New Roman" w:hAnsi="Arial" w:cs="Arial"/>
          <w:sz w:val="24"/>
          <w:szCs w:val="24"/>
        </w:rPr>
        <w:t xml:space="preserve"> </w:t>
      </w:r>
      <w:r w:rsidRPr="00AC702B">
        <w:rPr>
          <w:rFonts w:ascii="Arial" w:eastAsia="Times New Roman" w:hAnsi="Arial" w:cs="Arial"/>
          <w:sz w:val="24"/>
          <w:szCs w:val="24"/>
        </w:rPr>
        <w:t>increased up to .5 points from U.S. production</w:t>
      </w:r>
      <w:r w:rsidR="002C1FBB" w:rsidRPr="00AC702B">
        <w:rPr>
          <w:rFonts w:ascii="Arial" w:eastAsia="Times New Roman" w:hAnsi="Arial" w:cs="Arial"/>
          <w:sz w:val="24"/>
          <w:szCs w:val="24"/>
        </w:rPr>
        <w:t xml:space="preserve"> </w:t>
      </w:r>
      <w:r w:rsidRPr="00AC702B">
        <w:rPr>
          <w:rFonts w:ascii="Arial" w:eastAsia="Times New Roman" w:hAnsi="Arial" w:cs="Arial"/>
          <w:sz w:val="24"/>
          <w:szCs w:val="24"/>
        </w:rPr>
        <w:t>specifications.</w:t>
      </w:r>
    </w:p>
    <w:p w:rsidR="002C1FBB" w:rsidRPr="00AC702B" w:rsidRDefault="00FD36EC"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t>(q)</w:t>
      </w:r>
      <w:r w:rsidR="0006002E" w:rsidRPr="00AC702B">
        <w:rPr>
          <w:rFonts w:ascii="Arial" w:eastAsia="Times New Roman" w:hAnsi="Arial" w:cs="Arial"/>
          <w:sz w:val="24"/>
          <w:szCs w:val="24"/>
        </w:rPr>
        <w:t xml:space="preserve"> </w:t>
      </w:r>
      <w:r w:rsidRPr="00AC702B">
        <w:rPr>
          <w:rFonts w:ascii="Arial" w:eastAsia="Times New Roman" w:hAnsi="Arial" w:cs="Arial"/>
          <w:sz w:val="24"/>
          <w:szCs w:val="24"/>
        </w:rPr>
        <w:t>Fuel Pump: Fitting of an electric fuel pump is permitted.</w:t>
      </w:r>
    </w:p>
    <w:p w:rsidR="002C1FBB" w:rsidRPr="00AC702B" w:rsidRDefault="00FD36EC"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t>(r)</w:t>
      </w:r>
      <w:r w:rsidR="0006002E" w:rsidRPr="00AC702B">
        <w:rPr>
          <w:rFonts w:ascii="Arial" w:eastAsia="Times New Roman" w:hAnsi="Arial" w:cs="Arial"/>
          <w:sz w:val="24"/>
          <w:szCs w:val="24"/>
        </w:rPr>
        <w:t xml:space="preserve"> </w:t>
      </w:r>
      <w:r w:rsidRPr="00AC702B">
        <w:rPr>
          <w:rFonts w:ascii="Arial" w:eastAsia="Times New Roman" w:hAnsi="Arial" w:cs="Arial"/>
          <w:sz w:val="24"/>
          <w:szCs w:val="24"/>
        </w:rPr>
        <w:t>Chain Tensioners/Guards: Any chain tensioner or guards are permitted.</w:t>
      </w:r>
    </w:p>
    <w:p w:rsidR="00FD36EC" w:rsidRPr="00AC702B" w:rsidRDefault="00FD36EC"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t>(s)</w:t>
      </w:r>
      <w:r w:rsidR="0006002E" w:rsidRPr="00AC702B">
        <w:rPr>
          <w:rFonts w:ascii="Arial" w:eastAsia="Times New Roman" w:hAnsi="Arial" w:cs="Arial"/>
          <w:sz w:val="24"/>
          <w:szCs w:val="24"/>
        </w:rPr>
        <w:t xml:space="preserve"> </w:t>
      </w:r>
      <w:r w:rsidRPr="00AC702B">
        <w:rPr>
          <w:rFonts w:ascii="Arial" w:eastAsia="Times New Roman" w:hAnsi="Arial" w:cs="Arial"/>
          <w:sz w:val="24"/>
          <w:szCs w:val="24"/>
        </w:rPr>
        <w:t>Battery: Any battery may be used. Those automobiles</w:t>
      </w:r>
      <w:r w:rsidR="002C1FBB" w:rsidRPr="00AC702B">
        <w:rPr>
          <w:rFonts w:ascii="Arial" w:eastAsia="Times New Roman" w:hAnsi="Arial" w:cs="Arial"/>
          <w:sz w:val="24"/>
          <w:szCs w:val="24"/>
        </w:rPr>
        <w:t xml:space="preserve"> </w:t>
      </w:r>
      <w:r w:rsidRPr="00AC702B">
        <w:rPr>
          <w:rFonts w:ascii="Arial" w:eastAsia="Times New Roman" w:hAnsi="Arial" w:cs="Arial"/>
          <w:sz w:val="24"/>
          <w:szCs w:val="24"/>
        </w:rPr>
        <w:t>delivered with two batteries may remove one.</w:t>
      </w:r>
    </w:p>
    <w:p w:rsidR="0006002E" w:rsidRPr="00AC702B" w:rsidRDefault="0006002E" w:rsidP="00AC702B">
      <w:pPr>
        <w:spacing w:after="120"/>
        <w:rPr>
          <w:rFonts w:ascii="Arial" w:hAnsi="Arial" w:cs="Arial"/>
          <w:sz w:val="25"/>
          <w:szCs w:val="25"/>
        </w:rPr>
      </w:pPr>
      <w:r w:rsidRPr="00AC702B">
        <w:rPr>
          <w:rFonts w:ascii="Arial" w:hAnsi="Arial" w:cs="Arial"/>
          <w:sz w:val="25"/>
          <w:szCs w:val="25"/>
        </w:rPr>
        <w:t>2.3.4 Suspension</w:t>
      </w:r>
    </w:p>
    <w:p w:rsidR="0006002E" w:rsidRPr="00AC702B" w:rsidRDefault="0006002E"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t xml:space="preserve">(a) Suspension Adjustments: Any adjustment of the standard suspension components is permitted, provided no machining is required for the adjustment. </w:t>
      </w:r>
      <w:r w:rsidRPr="0053687F">
        <w:rPr>
          <w:rFonts w:ascii="Arial" w:eastAsia="Times New Roman" w:hAnsi="Arial" w:cs="Arial"/>
          <w:sz w:val="24"/>
          <w:szCs w:val="24"/>
        </w:rPr>
        <w:t>Factory components must be used for mounting of struts and shock absorbers to the body.</w:t>
      </w:r>
      <w:r w:rsidRPr="00AC702B">
        <w:rPr>
          <w:rFonts w:ascii="Arial" w:eastAsia="Times New Roman" w:hAnsi="Arial" w:cs="Arial"/>
          <w:sz w:val="24"/>
          <w:szCs w:val="24"/>
        </w:rPr>
        <w:t xml:space="preserve"> </w:t>
      </w:r>
    </w:p>
    <w:p w:rsidR="0006002E" w:rsidRPr="00AC702B" w:rsidRDefault="0006002E"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t>(b) Alignment: Any adjustment may be made provided no other change is necessary to make the adjustment.</w:t>
      </w:r>
    </w:p>
    <w:p w:rsidR="0006002E" w:rsidRPr="00AC702B" w:rsidRDefault="0006002E"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t>(c) Coil Springs/Torsion Bars: Any coil spring may be replaced by any other coil spring. Any torsion bar may be replaced by any other torsion bar as long as they are of the same type and mount in the same manner without modification to the chassis or suspension components.</w:t>
      </w:r>
    </w:p>
    <w:p w:rsidR="0006002E" w:rsidRPr="00AC702B" w:rsidRDefault="0006002E"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t>(d)</w:t>
      </w:r>
      <w:r w:rsidR="006D7381" w:rsidRPr="00AC702B">
        <w:rPr>
          <w:rFonts w:ascii="Arial" w:eastAsia="Times New Roman" w:hAnsi="Arial" w:cs="Arial"/>
          <w:sz w:val="24"/>
          <w:szCs w:val="24"/>
        </w:rPr>
        <w:t xml:space="preserve"> </w:t>
      </w:r>
      <w:r w:rsidRPr="00AC702B">
        <w:rPr>
          <w:rFonts w:ascii="Arial" w:eastAsia="Times New Roman" w:hAnsi="Arial" w:cs="Arial"/>
          <w:sz w:val="24"/>
          <w:szCs w:val="24"/>
        </w:rPr>
        <w:t>Shock Absorbers: Any shock absorber may be used provided it is not remotely adjustable.</w:t>
      </w:r>
    </w:p>
    <w:p w:rsidR="0006002E" w:rsidRPr="00AC702B" w:rsidRDefault="0006002E"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t>(e) Adjustable spring perches are allowed.</w:t>
      </w:r>
    </w:p>
    <w:p w:rsidR="0006002E" w:rsidRPr="00AC702B" w:rsidRDefault="0006002E"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t>(f) Sway Bars: Any anti-sway bar may be installed. Sway bar may not be adjustable from the cockpit.</w:t>
      </w:r>
    </w:p>
    <w:p w:rsidR="0006002E" w:rsidRPr="00AC702B" w:rsidRDefault="0006002E"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t xml:space="preserve">(g) Rear Camber Compensation (356 </w:t>
      </w:r>
      <w:proofErr w:type="gramStart"/>
      <w:r w:rsidRPr="00AC702B">
        <w:rPr>
          <w:rFonts w:ascii="Arial" w:eastAsia="Times New Roman" w:hAnsi="Arial" w:cs="Arial"/>
          <w:sz w:val="24"/>
          <w:szCs w:val="24"/>
        </w:rPr>
        <w:t>Only</w:t>
      </w:r>
      <w:proofErr w:type="gramEnd"/>
      <w:r w:rsidRPr="00AC702B">
        <w:rPr>
          <w:rFonts w:ascii="Arial" w:eastAsia="Times New Roman" w:hAnsi="Arial" w:cs="Arial"/>
          <w:sz w:val="24"/>
          <w:szCs w:val="24"/>
        </w:rPr>
        <w:t>): Any rear camber compensating device may be used.</w:t>
      </w:r>
    </w:p>
    <w:p w:rsidR="0006002E" w:rsidRPr="00AC702B" w:rsidRDefault="0006002E"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t>(h) Bushings: Non-standard (non-elastic) suspension bushings may be used.</w:t>
      </w:r>
    </w:p>
    <w:p w:rsidR="006D7381" w:rsidRPr="00AC702B" w:rsidRDefault="0006002E"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t>(</w:t>
      </w:r>
      <w:proofErr w:type="spellStart"/>
      <w:r w:rsidRPr="00AC702B">
        <w:rPr>
          <w:rFonts w:ascii="Arial" w:eastAsia="Times New Roman" w:hAnsi="Arial" w:cs="Arial"/>
          <w:sz w:val="24"/>
          <w:szCs w:val="24"/>
        </w:rPr>
        <w:t>i</w:t>
      </w:r>
      <w:proofErr w:type="spellEnd"/>
      <w:r w:rsidRPr="00AC702B">
        <w:rPr>
          <w:rFonts w:ascii="Arial" w:eastAsia="Times New Roman" w:hAnsi="Arial" w:cs="Arial"/>
          <w:sz w:val="24"/>
          <w:szCs w:val="24"/>
        </w:rPr>
        <w:t>) Shock Tower Brace: A front and/or rear shock</w:t>
      </w:r>
      <w:r w:rsidR="006D7381" w:rsidRPr="00AC702B">
        <w:rPr>
          <w:rFonts w:ascii="Arial" w:eastAsia="Times New Roman" w:hAnsi="Arial" w:cs="Arial"/>
          <w:sz w:val="24"/>
          <w:szCs w:val="24"/>
        </w:rPr>
        <w:t xml:space="preserve"> </w:t>
      </w:r>
      <w:r w:rsidRPr="00AC702B">
        <w:rPr>
          <w:rFonts w:ascii="Arial" w:eastAsia="Times New Roman" w:hAnsi="Arial" w:cs="Arial"/>
          <w:sz w:val="24"/>
          <w:szCs w:val="24"/>
        </w:rPr>
        <w:t>tower</w:t>
      </w:r>
      <w:r w:rsidR="006D7381" w:rsidRPr="00AC702B">
        <w:rPr>
          <w:rFonts w:ascii="Arial" w:eastAsia="Times New Roman" w:hAnsi="Arial" w:cs="Arial"/>
          <w:sz w:val="24"/>
          <w:szCs w:val="24"/>
        </w:rPr>
        <w:t xml:space="preserve"> </w:t>
      </w:r>
      <w:r w:rsidRPr="00AC702B">
        <w:rPr>
          <w:rFonts w:ascii="Arial" w:eastAsia="Times New Roman" w:hAnsi="Arial" w:cs="Arial"/>
          <w:sz w:val="24"/>
          <w:szCs w:val="24"/>
        </w:rPr>
        <w:t>brace may be used in any automobile</w:t>
      </w:r>
      <w:r w:rsidR="006D7381" w:rsidRPr="00AC702B">
        <w:rPr>
          <w:rFonts w:ascii="Arial" w:eastAsia="Times New Roman" w:hAnsi="Arial" w:cs="Arial"/>
          <w:sz w:val="24"/>
          <w:szCs w:val="24"/>
        </w:rPr>
        <w:t xml:space="preserve"> </w:t>
      </w:r>
      <w:r w:rsidRPr="00AC702B">
        <w:rPr>
          <w:rFonts w:ascii="Arial" w:eastAsia="Times New Roman" w:hAnsi="Arial" w:cs="Arial"/>
          <w:sz w:val="24"/>
          <w:szCs w:val="24"/>
        </w:rPr>
        <w:t>provided that:</w:t>
      </w:r>
      <w:r w:rsidR="006D7381" w:rsidRPr="00AC702B">
        <w:rPr>
          <w:rFonts w:ascii="Arial" w:eastAsia="Times New Roman" w:hAnsi="Arial" w:cs="Arial"/>
          <w:sz w:val="24"/>
          <w:szCs w:val="24"/>
        </w:rPr>
        <w:t xml:space="preserve"> </w:t>
      </w:r>
    </w:p>
    <w:p w:rsidR="006D7381" w:rsidRPr="00AC702B" w:rsidRDefault="006D7381" w:rsidP="00AC702B">
      <w:pPr>
        <w:spacing w:after="120" w:line="240" w:lineRule="auto"/>
        <w:ind w:left="720"/>
        <w:rPr>
          <w:rFonts w:ascii="Arial" w:eastAsia="Times New Roman" w:hAnsi="Arial" w:cs="Arial"/>
          <w:sz w:val="24"/>
          <w:szCs w:val="24"/>
        </w:rPr>
      </w:pPr>
      <w:r w:rsidRPr="00AC702B">
        <w:rPr>
          <w:rFonts w:ascii="Arial" w:eastAsia="Times New Roman" w:hAnsi="Arial" w:cs="Arial"/>
          <w:sz w:val="24"/>
          <w:szCs w:val="24"/>
        </w:rPr>
        <w:t>(1) I</w:t>
      </w:r>
      <w:r w:rsidR="0006002E" w:rsidRPr="00AC702B">
        <w:rPr>
          <w:rFonts w:ascii="Arial" w:eastAsia="Times New Roman" w:hAnsi="Arial" w:cs="Arial"/>
          <w:sz w:val="24"/>
          <w:szCs w:val="24"/>
        </w:rPr>
        <w:t xml:space="preserve">t </w:t>
      </w:r>
      <w:r w:rsidRPr="00AC702B">
        <w:rPr>
          <w:rFonts w:ascii="Arial" w:eastAsia="Times New Roman" w:hAnsi="Arial" w:cs="Arial"/>
          <w:sz w:val="24"/>
          <w:szCs w:val="24"/>
        </w:rPr>
        <w:t xml:space="preserve">must be a bolt-in component that </w:t>
      </w:r>
      <w:r w:rsidR="0006002E" w:rsidRPr="00AC702B">
        <w:rPr>
          <w:rFonts w:ascii="Arial" w:eastAsia="Times New Roman" w:hAnsi="Arial" w:cs="Arial"/>
          <w:sz w:val="24"/>
          <w:szCs w:val="24"/>
        </w:rPr>
        <w:t>can be quickly and easily removed. Any number of</w:t>
      </w:r>
      <w:r w:rsidRPr="00AC702B">
        <w:rPr>
          <w:rFonts w:ascii="Arial" w:eastAsia="Times New Roman" w:hAnsi="Arial" w:cs="Arial"/>
          <w:sz w:val="24"/>
          <w:szCs w:val="24"/>
        </w:rPr>
        <w:t xml:space="preserve"> </w:t>
      </w:r>
      <w:r w:rsidR="0006002E" w:rsidRPr="00AC702B">
        <w:rPr>
          <w:rFonts w:ascii="Arial" w:eastAsia="Times New Roman" w:hAnsi="Arial" w:cs="Arial"/>
          <w:sz w:val="24"/>
          <w:szCs w:val="24"/>
        </w:rPr>
        <w:t>attachment points may be</w:t>
      </w:r>
      <w:r w:rsidRPr="00AC702B">
        <w:rPr>
          <w:rFonts w:ascii="Arial" w:eastAsia="Times New Roman" w:hAnsi="Arial" w:cs="Arial"/>
          <w:sz w:val="24"/>
          <w:szCs w:val="24"/>
        </w:rPr>
        <w:t xml:space="preserve"> </w:t>
      </w:r>
      <w:r w:rsidR="0006002E" w:rsidRPr="00AC702B">
        <w:rPr>
          <w:rFonts w:ascii="Arial" w:eastAsia="Times New Roman" w:hAnsi="Arial" w:cs="Arial"/>
          <w:sz w:val="24"/>
          <w:szCs w:val="24"/>
        </w:rPr>
        <w:t xml:space="preserve">used; </w:t>
      </w:r>
    </w:p>
    <w:p w:rsidR="006D7381" w:rsidRPr="00AC702B" w:rsidRDefault="0006002E" w:rsidP="00AC702B">
      <w:pPr>
        <w:spacing w:after="120" w:line="240" w:lineRule="auto"/>
        <w:ind w:left="720"/>
        <w:rPr>
          <w:rFonts w:ascii="Arial" w:eastAsia="Times New Roman" w:hAnsi="Arial" w:cs="Arial"/>
          <w:sz w:val="24"/>
          <w:szCs w:val="24"/>
        </w:rPr>
      </w:pPr>
      <w:r w:rsidRPr="00AC702B">
        <w:rPr>
          <w:rFonts w:ascii="Arial" w:eastAsia="Times New Roman" w:hAnsi="Arial" w:cs="Arial"/>
          <w:sz w:val="24"/>
          <w:szCs w:val="24"/>
        </w:rPr>
        <w:t xml:space="preserve">(2) </w:t>
      </w:r>
      <w:r w:rsidR="006D7381" w:rsidRPr="00AC702B">
        <w:rPr>
          <w:rFonts w:ascii="Arial" w:eastAsia="Times New Roman" w:hAnsi="Arial" w:cs="Arial"/>
          <w:sz w:val="24"/>
          <w:szCs w:val="24"/>
        </w:rPr>
        <w:t>A</w:t>
      </w:r>
      <w:r w:rsidRPr="00AC702B">
        <w:rPr>
          <w:rFonts w:ascii="Arial" w:eastAsia="Times New Roman" w:hAnsi="Arial" w:cs="Arial"/>
          <w:sz w:val="24"/>
          <w:szCs w:val="24"/>
        </w:rPr>
        <w:t>ll attachment</w:t>
      </w:r>
      <w:r w:rsidR="006D7381" w:rsidRPr="00AC702B">
        <w:rPr>
          <w:rFonts w:ascii="Arial" w:eastAsia="Times New Roman" w:hAnsi="Arial" w:cs="Arial"/>
          <w:sz w:val="24"/>
          <w:szCs w:val="24"/>
        </w:rPr>
        <w:t xml:space="preserve"> </w:t>
      </w:r>
      <w:r w:rsidRPr="00AC702B">
        <w:rPr>
          <w:rFonts w:ascii="Arial" w:eastAsia="Times New Roman" w:hAnsi="Arial" w:cs="Arial"/>
          <w:sz w:val="24"/>
          <w:szCs w:val="24"/>
        </w:rPr>
        <w:t>points are within three inches of</w:t>
      </w:r>
      <w:r w:rsidR="006D7381" w:rsidRPr="00AC702B">
        <w:rPr>
          <w:rFonts w:ascii="Arial" w:eastAsia="Times New Roman" w:hAnsi="Arial" w:cs="Arial"/>
          <w:sz w:val="24"/>
          <w:szCs w:val="24"/>
        </w:rPr>
        <w:t xml:space="preserve"> </w:t>
      </w:r>
      <w:r w:rsidRPr="00AC702B">
        <w:rPr>
          <w:rFonts w:ascii="Arial" w:eastAsia="Times New Roman" w:hAnsi="Arial" w:cs="Arial"/>
          <w:sz w:val="24"/>
          <w:szCs w:val="24"/>
        </w:rPr>
        <w:t>a vertical plane</w:t>
      </w:r>
      <w:r w:rsidR="006D7381" w:rsidRPr="00AC702B">
        <w:rPr>
          <w:rFonts w:ascii="Arial" w:eastAsia="Times New Roman" w:hAnsi="Arial" w:cs="Arial"/>
          <w:sz w:val="24"/>
          <w:szCs w:val="24"/>
        </w:rPr>
        <w:t xml:space="preserve"> </w:t>
      </w:r>
      <w:r w:rsidRPr="00AC702B">
        <w:rPr>
          <w:rFonts w:ascii="Arial" w:eastAsia="Times New Roman" w:hAnsi="Arial" w:cs="Arial"/>
          <w:sz w:val="24"/>
          <w:szCs w:val="24"/>
        </w:rPr>
        <w:t>passing through the top center of the</w:t>
      </w:r>
      <w:r w:rsidR="006D7381" w:rsidRPr="00AC702B">
        <w:rPr>
          <w:rFonts w:ascii="Arial" w:eastAsia="Times New Roman" w:hAnsi="Arial" w:cs="Arial"/>
          <w:sz w:val="24"/>
          <w:szCs w:val="24"/>
        </w:rPr>
        <w:t xml:space="preserve"> </w:t>
      </w:r>
      <w:r w:rsidRPr="00AC702B">
        <w:rPr>
          <w:rFonts w:ascii="Arial" w:eastAsia="Times New Roman" w:hAnsi="Arial" w:cs="Arial"/>
          <w:sz w:val="24"/>
          <w:szCs w:val="24"/>
        </w:rPr>
        <w:t>shock</w:t>
      </w:r>
      <w:r w:rsidR="006D7381" w:rsidRPr="00AC702B">
        <w:rPr>
          <w:rFonts w:ascii="Arial" w:eastAsia="Times New Roman" w:hAnsi="Arial" w:cs="Arial"/>
          <w:sz w:val="24"/>
          <w:szCs w:val="24"/>
        </w:rPr>
        <w:t xml:space="preserve"> </w:t>
      </w:r>
      <w:r w:rsidRPr="00AC702B">
        <w:rPr>
          <w:rFonts w:ascii="Arial" w:eastAsia="Times New Roman" w:hAnsi="Arial" w:cs="Arial"/>
          <w:sz w:val="24"/>
          <w:szCs w:val="24"/>
        </w:rPr>
        <w:t>absorber.</w:t>
      </w:r>
    </w:p>
    <w:p w:rsidR="006D7381" w:rsidRPr="00AC702B" w:rsidRDefault="0006002E"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t>(j)</w:t>
      </w:r>
      <w:r w:rsidR="006D7381" w:rsidRPr="00AC702B">
        <w:rPr>
          <w:rFonts w:ascii="Arial" w:eastAsia="Times New Roman" w:hAnsi="Arial" w:cs="Arial"/>
          <w:sz w:val="24"/>
          <w:szCs w:val="24"/>
        </w:rPr>
        <w:t xml:space="preserve"> </w:t>
      </w:r>
      <w:r w:rsidRPr="00AC702B">
        <w:rPr>
          <w:rFonts w:ascii="Arial" w:eastAsia="Times New Roman" w:hAnsi="Arial" w:cs="Arial"/>
          <w:sz w:val="24"/>
          <w:szCs w:val="24"/>
        </w:rPr>
        <w:t>Spring Plates: Adjustable spring plates are</w:t>
      </w:r>
      <w:r w:rsidR="006D7381" w:rsidRPr="00AC702B">
        <w:rPr>
          <w:rFonts w:ascii="Arial" w:eastAsia="Times New Roman" w:hAnsi="Arial" w:cs="Arial"/>
          <w:sz w:val="24"/>
          <w:szCs w:val="24"/>
        </w:rPr>
        <w:t xml:space="preserve"> </w:t>
      </w:r>
      <w:r w:rsidRPr="00AC702B">
        <w:rPr>
          <w:rFonts w:ascii="Arial" w:eastAsia="Times New Roman" w:hAnsi="Arial" w:cs="Arial"/>
          <w:sz w:val="24"/>
          <w:szCs w:val="24"/>
        </w:rPr>
        <w:t>permitted</w:t>
      </w:r>
      <w:r w:rsidR="006D7381" w:rsidRPr="00AC702B">
        <w:rPr>
          <w:rFonts w:ascii="Arial" w:eastAsia="Times New Roman" w:hAnsi="Arial" w:cs="Arial"/>
          <w:sz w:val="24"/>
          <w:szCs w:val="24"/>
        </w:rPr>
        <w:t xml:space="preserve"> </w:t>
      </w:r>
      <w:r w:rsidRPr="00AC702B">
        <w:rPr>
          <w:rFonts w:ascii="Arial" w:eastAsia="Times New Roman" w:hAnsi="Arial" w:cs="Arial"/>
          <w:sz w:val="24"/>
          <w:szCs w:val="24"/>
        </w:rPr>
        <w:t>on any automobile not so equipped from</w:t>
      </w:r>
      <w:r w:rsidR="006D7381" w:rsidRPr="00AC702B">
        <w:rPr>
          <w:rFonts w:ascii="Arial" w:eastAsia="Times New Roman" w:hAnsi="Arial" w:cs="Arial"/>
          <w:sz w:val="24"/>
          <w:szCs w:val="24"/>
        </w:rPr>
        <w:t xml:space="preserve"> </w:t>
      </w:r>
      <w:r w:rsidRPr="00AC702B">
        <w:rPr>
          <w:rFonts w:ascii="Arial" w:eastAsia="Times New Roman" w:hAnsi="Arial" w:cs="Arial"/>
          <w:sz w:val="24"/>
          <w:szCs w:val="24"/>
        </w:rPr>
        <w:t>the factory.</w:t>
      </w:r>
    </w:p>
    <w:p w:rsidR="006D7381" w:rsidRPr="00AC702B" w:rsidRDefault="0006002E"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t>(k)</w:t>
      </w:r>
      <w:r w:rsidR="006D7381" w:rsidRPr="00AC702B">
        <w:rPr>
          <w:rFonts w:ascii="Arial" w:eastAsia="Times New Roman" w:hAnsi="Arial" w:cs="Arial"/>
          <w:sz w:val="24"/>
          <w:szCs w:val="24"/>
        </w:rPr>
        <w:t xml:space="preserve"> </w:t>
      </w:r>
      <w:r w:rsidRPr="00AC702B">
        <w:rPr>
          <w:rFonts w:ascii="Arial" w:eastAsia="Times New Roman" w:hAnsi="Arial" w:cs="Arial"/>
          <w:sz w:val="24"/>
          <w:szCs w:val="24"/>
        </w:rPr>
        <w:t>Tie-Rod E</w:t>
      </w:r>
      <w:r w:rsidR="006D7381" w:rsidRPr="00AC702B">
        <w:rPr>
          <w:rFonts w:ascii="Arial" w:eastAsia="Times New Roman" w:hAnsi="Arial" w:cs="Arial"/>
          <w:sz w:val="24"/>
          <w:szCs w:val="24"/>
        </w:rPr>
        <w:t>nds: The use of 911 Turbo tie-r</w:t>
      </w:r>
      <w:r w:rsidRPr="00AC702B">
        <w:rPr>
          <w:rFonts w:ascii="Arial" w:eastAsia="Times New Roman" w:hAnsi="Arial" w:cs="Arial"/>
          <w:sz w:val="24"/>
          <w:szCs w:val="24"/>
        </w:rPr>
        <w:t>od</w:t>
      </w:r>
      <w:r w:rsidR="006D7381" w:rsidRPr="00AC702B">
        <w:rPr>
          <w:rFonts w:ascii="Arial" w:eastAsia="Times New Roman" w:hAnsi="Arial" w:cs="Arial"/>
          <w:sz w:val="24"/>
          <w:szCs w:val="24"/>
        </w:rPr>
        <w:t xml:space="preserve"> </w:t>
      </w:r>
      <w:r w:rsidRPr="00AC702B">
        <w:rPr>
          <w:rFonts w:ascii="Arial" w:eastAsia="Times New Roman" w:hAnsi="Arial" w:cs="Arial"/>
          <w:sz w:val="24"/>
          <w:szCs w:val="24"/>
        </w:rPr>
        <w:t>assemblies</w:t>
      </w:r>
      <w:r w:rsidR="006D7381" w:rsidRPr="00AC702B">
        <w:rPr>
          <w:rFonts w:ascii="Arial" w:eastAsia="Times New Roman" w:hAnsi="Arial" w:cs="Arial"/>
          <w:sz w:val="24"/>
          <w:szCs w:val="24"/>
        </w:rPr>
        <w:t xml:space="preserve"> </w:t>
      </w:r>
      <w:r w:rsidRPr="00AC702B">
        <w:rPr>
          <w:rFonts w:ascii="Arial" w:eastAsia="Times New Roman" w:hAnsi="Arial" w:cs="Arial"/>
          <w:sz w:val="24"/>
          <w:szCs w:val="24"/>
        </w:rPr>
        <w:t>is permitted.</w:t>
      </w:r>
    </w:p>
    <w:p w:rsidR="006D7381" w:rsidRPr="00AC702B" w:rsidRDefault="0006002E"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t>(l)</w:t>
      </w:r>
      <w:r w:rsidR="006D7381" w:rsidRPr="00AC702B">
        <w:rPr>
          <w:rFonts w:ascii="Arial" w:eastAsia="Times New Roman" w:hAnsi="Arial" w:cs="Arial"/>
          <w:sz w:val="24"/>
          <w:szCs w:val="24"/>
        </w:rPr>
        <w:t xml:space="preserve"> </w:t>
      </w:r>
      <w:r w:rsidRPr="00AC702B">
        <w:rPr>
          <w:rFonts w:ascii="Arial" w:eastAsia="Times New Roman" w:hAnsi="Arial" w:cs="Arial"/>
          <w:sz w:val="24"/>
          <w:szCs w:val="24"/>
        </w:rPr>
        <w:t>Hydro-pneumatic Suspension: Removal of this</w:t>
      </w:r>
      <w:r w:rsidR="006D7381" w:rsidRPr="00AC702B">
        <w:rPr>
          <w:rFonts w:ascii="Arial" w:eastAsia="Times New Roman" w:hAnsi="Arial" w:cs="Arial"/>
          <w:sz w:val="24"/>
          <w:szCs w:val="24"/>
        </w:rPr>
        <w:t xml:space="preserve"> </w:t>
      </w:r>
      <w:r w:rsidRPr="00AC702B">
        <w:rPr>
          <w:rFonts w:ascii="Arial" w:eastAsia="Times New Roman" w:hAnsi="Arial" w:cs="Arial"/>
          <w:sz w:val="24"/>
          <w:szCs w:val="24"/>
        </w:rPr>
        <w:t>suspension is allowed</w:t>
      </w:r>
      <w:r w:rsidR="006D7381" w:rsidRPr="00AC702B">
        <w:rPr>
          <w:rFonts w:ascii="Arial" w:eastAsia="Times New Roman" w:hAnsi="Arial" w:cs="Arial"/>
          <w:sz w:val="24"/>
          <w:szCs w:val="24"/>
        </w:rPr>
        <w:t>.</w:t>
      </w:r>
    </w:p>
    <w:p w:rsidR="006D7381" w:rsidRPr="00AC702B" w:rsidRDefault="0006002E"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lastRenderedPageBreak/>
        <w:t>(m)</w:t>
      </w:r>
      <w:r w:rsidR="006D7381" w:rsidRPr="00AC702B">
        <w:rPr>
          <w:rFonts w:ascii="Arial" w:eastAsia="Times New Roman" w:hAnsi="Arial" w:cs="Arial"/>
          <w:sz w:val="24"/>
          <w:szCs w:val="24"/>
        </w:rPr>
        <w:t xml:space="preserve"> </w:t>
      </w:r>
      <w:r w:rsidRPr="00AC702B">
        <w:rPr>
          <w:rFonts w:ascii="Arial" w:eastAsia="Times New Roman" w:hAnsi="Arial" w:cs="Arial"/>
          <w:sz w:val="24"/>
          <w:szCs w:val="24"/>
        </w:rPr>
        <w:t>A-Arms: 924/944/968 series may use aftermarket A- Arms provided suspension geometry is not altered.</w:t>
      </w:r>
    </w:p>
    <w:p w:rsidR="006D7381" w:rsidRPr="00AC702B" w:rsidRDefault="0006002E" w:rsidP="00AC702B">
      <w:pPr>
        <w:spacing w:after="120" w:line="240" w:lineRule="auto"/>
        <w:ind w:left="360"/>
        <w:rPr>
          <w:rFonts w:ascii="Arial" w:eastAsia="Times New Roman" w:hAnsi="Arial" w:cs="Arial"/>
          <w:sz w:val="24"/>
          <w:szCs w:val="24"/>
        </w:rPr>
      </w:pPr>
      <w:r w:rsidRPr="0053687F">
        <w:rPr>
          <w:rFonts w:ascii="Arial" w:eastAsia="Times New Roman" w:hAnsi="Arial" w:cs="Arial"/>
          <w:sz w:val="24"/>
          <w:szCs w:val="24"/>
        </w:rPr>
        <w:t>(n)</w:t>
      </w:r>
      <w:r w:rsidR="006D7381" w:rsidRPr="0053687F">
        <w:rPr>
          <w:rFonts w:ascii="Arial" w:eastAsia="Times New Roman" w:hAnsi="Arial" w:cs="Arial"/>
          <w:sz w:val="24"/>
          <w:szCs w:val="24"/>
        </w:rPr>
        <w:t xml:space="preserve"> </w:t>
      </w:r>
      <w:r w:rsidRPr="0053687F">
        <w:rPr>
          <w:rFonts w:ascii="Arial" w:eastAsia="Times New Roman" w:hAnsi="Arial" w:cs="Arial"/>
          <w:sz w:val="24"/>
          <w:szCs w:val="24"/>
        </w:rPr>
        <w:t>Water-cooled cars (1996-On) can use GT3 style</w:t>
      </w:r>
      <w:r w:rsidR="006D7381" w:rsidRPr="0053687F">
        <w:rPr>
          <w:rFonts w:ascii="Arial" w:eastAsia="Times New Roman" w:hAnsi="Arial" w:cs="Arial"/>
          <w:sz w:val="24"/>
          <w:szCs w:val="24"/>
        </w:rPr>
        <w:t xml:space="preserve"> </w:t>
      </w:r>
      <w:r w:rsidRPr="0053687F">
        <w:rPr>
          <w:rFonts w:ascii="Arial" w:eastAsia="Times New Roman" w:hAnsi="Arial" w:cs="Arial"/>
          <w:sz w:val="24"/>
          <w:szCs w:val="24"/>
        </w:rPr>
        <w:t>lower</w:t>
      </w:r>
      <w:r w:rsidR="006D7381" w:rsidRPr="0053687F">
        <w:rPr>
          <w:rFonts w:ascii="Arial" w:eastAsia="Times New Roman" w:hAnsi="Arial" w:cs="Arial"/>
          <w:sz w:val="24"/>
          <w:szCs w:val="24"/>
        </w:rPr>
        <w:t xml:space="preserve"> </w:t>
      </w:r>
      <w:r w:rsidRPr="0053687F">
        <w:rPr>
          <w:rFonts w:ascii="Arial" w:eastAsia="Times New Roman" w:hAnsi="Arial" w:cs="Arial"/>
          <w:sz w:val="24"/>
          <w:szCs w:val="24"/>
        </w:rPr>
        <w:t>control arms, an</w:t>
      </w:r>
      <w:r w:rsidR="006D7381" w:rsidRPr="0053687F">
        <w:rPr>
          <w:rFonts w:ascii="Arial" w:eastAsia="Times New Roman" w:hAnsi="Arial" w:cs="Arial"/>
          <w:sz w:val="24"/>
          <w:szCs w:val="24"/>
        </w:rPr>
        <w:t>d</w:t>
      </w:r>
      <w:r w:rsidRPr="0053687F">
        <w:rPr>
          <w:rFonts w:ascii="Arial" w:eastAsia="Times New Roman" w:hAnsi="Arial" w:cs="Arial"/>
          <w:sz w:val="24"/>
          <w:szCs w:val="24"/>
        </w:rPr>
        <w:t xml:space="preserve"> caster control arms and any</w:t>
      </w:r>
      <w:r w:rsidR="006D7381" w:rsidRPr="0053687F">
        <w:rPr>
          <w:rFonts w:ascii="Arial" w:eastAsia="Times New Roman" w:hAnsi="Arial" w:cs="Arial"/>
          <w:sz w:val="24"/>
          <w:szCs w:val="24"/>
        </w:rPr>
        <w:t xml:space="preserve"> </w:t>
      </w:r>
      <w:r w:rsidRPr="0053687F">
        <w:rPr>
          <w:rFonts w:ascii="Arial" w:eastAsia="Times New Roman" w:hAnsi="Arial" w:cs="Arial"/>
          <w:sz w:val="24"/>
          <w:szCs w:val="24"/>
        </w:rPr>
        <w:t>rear toe</w:t>
      </w:r>
      <w:r w:rsidR="006D7381" w:rsidRPr="0053687F">
        <w:rPr>
          <w:rFonts w:ascii="Arial" w:eastAsia="Times New Roman" w:hAnsi="Arial" w:cs="Arial"/>
          <w:sz w:val="24"/>
          <w:szCs w:val="24"/>
        </w:rPr>
        <w:t xml:space="preserve"> </w:t>
      </w:r>
      <w:r w:rsidRPr="0053687F">
        <w:rPr>
          <w:rFonts w:ascii="Arial" w:eastAsia="Times New Roman" w:hAnsi="Arial" w:cs="Arial"/>
          <w:sz w:val="24"/>
          <w:szCs w:val="24"/>
        </w:rPr>
        <w:t>links may be used.</w:t>
      </w:r>
      <w:r w:rsidR="006D7381" w:rsidRPr="00AC702B">
        <w:rPr>
          <w:rFonts w:ascii="Arial" w:eastAsia="Times New Roman" w:hAnsi="Arial" w:cs="Arial"/>
          <w:sz w:val="24"/>
          <w:szCs w:val="24"/>
        </w:rPr>
        <w:t xml:space="preserve"> </w:t>
      </w:r>
    </w:p>
    <w:p w:rsidR="006D7381" w:rsidRPr="00AC702B" w:rsidRDefault="006D7381" w:rsidP="00AC702B">
      <w:pPr>
        <w:spacing w:after="120" w:line="240" w:lineRule="auto"/>
        <w:rPr>
          <w:rFonts w:ascii="Arial" w:eastAsia="Times New Roman" w:hAnsi="Arial" w:cs="Arial"/>
          <w:sz w:val="24"/>
          <w:szCs w:val="24"/>
        </w:rPr>
      </w:pPr>
      <w:r w:rsidRPr="00AC702B">
        <w:rPr>
          <w:rFonts w:ascii="Arial" w:eastAsia="Times New Roman" w:hAnsi="Arial" w:cs="Arial"/>
          <w:sz w:val="24"/>
          <w:szCs w:val="24"/>
        </w:rPr>
        <w:t>2.3.5</w:t>
      </w:r>
      <w:r w:rsidR="0006002E" w:rsidRPr="00AC702B">
        <w:rPr>
          <w:rFonts w:ascii="Arial" w:eastAsia="Times New Roman" w:hAnsi="Arial" w:cs="Arial"/>
          <w:sz w:val="24"/>
          <w:szCs w:val="24"/>
        </w:rPr>
        <w:t xml:space="preserve"> Brake/Wheel/Tire</w:t>
      </w:r>
    </w:p>
    <w:p w:rsidR="006D7381" w:rsidRPr="00AC702B" w:rsidRDefault="0006002E"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t>(a) Tires: All tires must be Department of Transportation</w:t>
      </w:r>
      <w:r w:rsidR="0053687F">
        <w:rPr>
          <w:rFonts w:ascii="Arial" w:eastAsia="Times New Roman" w:hAnsi="Arial" w:cs="Arial"/>
          <w:sz w:val="24"/>
          <w:szCs w:val="24"/>
        </w:rPr>
        <w:t xml:space="preserve"> </w:t>
      </w:r>
      <w:r w:rsidRPr="00AC702B">
        <w:rPr>
          <w:rFonts w:ascii="Arial" w:eastAsia="Times New Roman" w:hAnsi="Arial" w:cs="Arial"/>
          <w:sz w:val="24"/>
          <w:szCs w:val="24"/>
        </w:rPr>
        <w:t>(DOT) approved. Any DOT tire may be used providing</w:t>
      </w:r>
      <w:r w:rsidR="006D7381" w:rsidRPr="00AC702B">
        <w:rPr>
          <w:rFonts w:ascii="Arial" w:eastAsia="Times New Roman" w:hAnsi="Arial" w:cs="Arial"/>
          <w:sz w:val="24"/>
          <w:szCs w:val="24"/>
        </w:rPr>
        <w:t xml:space="preserve"> </w:t>
      </w:r>
      <w:r w:rsidRPr="00AC702B">
        <w:rPr>
          <w:rFonts w:ascii="Arial" w:eastAsia="Times New Roman" w:hAnsi="Arial" w:cs="Arial"/>
          <w:sz w:val="24"/>
          <w:szCs w:val="24"/>
        </w:rPr>
        <w:t>they have a visible tread, have DOT wear indicators and</w:t>
      </w:r>
      <w:r w:rsidR="006D7381" w:rsidRPr="00AC702B">
        <w:rPr>
          <w:rFonts w:ascii="Arial" w:eastAsia="Times New Roman" w:hAnsi="Arial" w:cs="Arial"/>
          <w:sz w:val="24"/>
          <w:szCs w:val="24"/>
        </w:rPr>
        <w:t xml:space="preserve"> </w:t>
      </w:r>
      <w:r w:rsidRPr="00AC702B">
        <w:rPr>
          <w:rFonts w:ascii="Arial" w:eastAsia="Times New Roman" w:hAnsi="Arial" w:cs="Arial"/>
          <w:sz w:val="24"/>
          <w:szCs w:val="24"/>
        </w:rPr>
        <w:t>have visible tread across the entire tread surface. Tires</w:t>
      </w:r>
      <w:r w:rsidR="006D7381" w:rsidRPr="00AC702B">
        <w:rPr>
          <w:rFonts w:ascii="Arial" w:eastAsia="Times New Roman" w:hAnsi="Arial" w:cs="Arial"/>
          <w:sz w:val="24"/>
          <w:szCs w:val="24"/>
        </w:rPr>
        <w:t xml:space="preserve"> </w:t>
      </w:r>
      <w:r w:rsidRPr="00AC702B">
        <w:rPr>
          <w:rFonts w:ascii="Arial" w:eastAsia="Times New Roman" w:hAnsi="Arial" w:cs="Arial"/>
          <w:sz w:val="24"/>
          <w:szCs w:val="24"/>
        </w:rPr>
        <w:t>must have a minimum tread wear of 180 unless</w:t>
      </w:r>
      <w:r w:rsidR="006D7381" w:rsidRPr="00AC702B">
        <w:rPr>
          <w:rFonts w:ascii="Arial" w:eastAsia="Times New Roman" w:hAnsi="Arial" w:cs="Arial"/>
          <w:sz w:val="24"/>
          <w:szCs w:val="24"/>
        </w:rPr>
        <w:t xml:space="preserve"> </w:t>
      </w:r>
      <w:r w:rsidR="00FD36EC" w:rsidRPr="00AC702B">
        <w:rPr>
          <w:rFonts w:ascii="Arial" w:eastAsia="Times New Roman" w:hAnsi="Arial" w:cs="Arial"/>
          <w:sz w:val="24"/>
          <w:szCs w:val="24"/>
        </w:rPr>
        <w:t>it is a Showroom Stock automobile running in the correct Production Category class. Tire aspect ratio and width is free but must fit under the stock fender wells. Tires must be marketed nationally and generally available to all competitors. The cord may not be visible before, during, or af</w:t>
      </w:r>
      <w:r w:rsidR="006D7381" w:rsidRPr="00AC702B">
        <w:rPr>
          <w:rFonts w:ascii="Arial" w:eastAsia="Times New Roman" w:hAnsi="Arial" w:cs="Arial"/>
          <w:sz w:val="24"/>
          <w:szCs w:val="24"/>
        </w:rPr>
        <w:t>ter runs. Recapped tires or re-</w:t>
      </w:r>
      <w:r w:rsidR="00FD36EC" w:rsidRPr="00AC702B">
        <w:rPr>
          <w:rFonts w:ascii="Arial" w:eastAsia="Times New Roman" w:hAnsi="Arial" w:cs="Arial"/>
          <w:sz w:val="24"/>
          <w:szCs w:val="24"/>
        </w:rPr>
        <w:t xml:space="preserve">grooved tires are not allowed. Competitors are responsible for policing the “rubbing tire” rule and protests must be made before timed runs. </w:t>
      </w:r>
    </w:p>
    <w:p w:rsidR="006D7381" w:rsidRPr="00AC702B" w:rsidRDefault="00FD36EC"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t>(b)</w:t>
      </w:r>
      <w:r w:rsidR="006D7381" w:rsidRPr="00AC702B">
        <w:rPr>
          <w:rFonts w:ascii="Arial" w:eastAsia="Times New Roman" w:hAnsi="Arial" w:cs="Arial"/>
          <w:sz w:val="24"/>
          <w:szCs w:val="24"/>
        </w:rPr>
        <w:t xml:space="preserve"> </w:t>
      </w:r>
      <w:r w:rsidRPr="00AC702B">
        <w:rPr>
          <w:rFonts w:ascii="Arial" w:eastAsia="Times New Roman" w:hAnsi="Arial" w:cs="Arial"/>
          <w:sz w:val="24"/>
          <w:szCs w:val="24"/>
        </w:rPr>
        <w:t>Track Width: Modifications to track width by the use</w:t>
      </w:r>
      <w:r w:rsidR="006D7381" w:rsidRPr="00AC702B">
        <w:rPr>
          <w:rFonts w:ascii="Arial" w:eastAsia="Times New Roman" w:hAnsi="Arial" w:cs="Arial"/>
          <w:sz w:val="24"/>
          <w:szCs w:val="24"/>
        </w:rPr>
        <w:t xml:space="preserve"> </w:t>
      </w:r>
      <w:r w:rsidRPr="00AC702B">
        <w:rPr>
          <w:rFonts w:ascii="Arial" w:eastAsia="Times New Roman" w:hAnsi="Arial" w:cs="Arial"/>
          <w:sz w:val="24"/>
          <w:szCs w:val="24"/>
        </w:rPr>
        <w:t>of wheel spacers and/or wheel offset are permitted</w:t>
      </w:r>
      <w:r w:rsidR="006D7381" w:rsidRPr="00AC702B">
        <w:rPr>
          <w:rFonts w:ascii="Arial" w:eastAsia="Times New Roman" w:hAnsi="Arial" w:cs="Arial"/>
          <w:sz w:val="24"/>
          <w:szCs w:val="24"/>
        </w:rPr>
        <w:t xml:space="preserve"> </w:t>
      </w:r>
      <w:r w:rsidRPr="00AC702B">
        <w:rPr>
          <w:rFonts w:ascii="Arial" w:eastAsia="Times New Roman" w:hAnsi="Arial" w:cs="Arial"/>
          <w:sz w:val="24"/>
          <w:szCs w:val="24"/>
        </w:rPr>
        <w:t>provided no modifications to the automobile, other</w:t>
      </w:r>
      <w:r w:rsidR="006D7381" w:rsidRPr="00AC702B">
        <w:rPr>
          <w:rFonts w:ascii="Arial" w:eastAsia="Times New Roman" w:hAnsi="Arial" w:cs="Arial"/>
          <w:sz w:val="24"/>
          <w:szCs w:val="24"/>
        </w:rPr>
        <w:t xml:space="preserve"> </w:t>
      </w:r>
      <w:r w:rsidRPr="00AC702B">
        <w:rPr>
          <w:rFonts w:ascii="Arial" w:eastAsia="Times New Roman" w:hAnsi="Arial" w:cs="Arial"/>
          <w:sz w:val="24"/>
          <w:szCs w:val="24"/>
        </w:rPr>
        <w:t>than increasing the stud/bolt length, are performed.</w:t>
      </w:r>
      <w:r w:rsidR="006D7381" w:rsidRPr="00AC702B">
        <w:rPr>
          <w:rFonts w:ascii="Arial" w:eastAsia="Times New Roman" w:hAnsi="Arial" w:cs="Arial"/>
          <w:sz w:val="24"/>
          <w:szCs w:val="24"/>
        </w:rPr>
        <w:t xml:space="preserve"> </w:t>
      </w:r>
      <w:r w:rsidRPr="00AC702B">
        <w:rPr>
          <w:rFonts w:ascii="Arial" w:eastAsia="Times New Roman" w:hAnsi="Arial" w:cs="Arial"/>
          <w:sz w:val="24"/>
          <w:szCs w:val="24"/>
        </w:rPr>
        <w:t>Increase may not be more than 1.0” over stock. Only 356</w:t>
      </w:r>
      <w:r w:rsidR="006D7381" w:rsidRPr="00AC702B">
        <w:rPr>
          <w:rFonts w:ascii="Arial" w:eastAsia="Times New Roman" w:hAnsi="Arial" w:cs="Arial"/>
          <w:sz w:val="24"/>
          <w:szCs w:val="24"/>
        </w:rPr>
        <w:t xml:space="preserve"> </w:t>
      </w:r>
      <w:r w:rsidRPr="00AC702B">
        <w:rPr>
          <w:rFonts w:ascii="Arial" w:eastAsia="Times New Roman" w:hAnsi="Arial" w:cs="Arial"/>
          <w:sz w:val="24"/>
          <w:szCs w:val="24"/>
        </w:rPr>
        <w:t>models with drum and very early disc brakes may use</w:t>
      </w:r>
      <w:r w:rsidR="006D7381" w:rsidRPr="00AC702B">
        <w:rPr>
          <w:rFonts w:ascii="Arial" w:eastAsia="Times New Roman" w:hAnsi="Arial" w:cs="Arial"/>
          <w:sz w:val="24"/>
          <w:szCs w:val="24"/>
        </w:rPr>
        <w:t xml:space="preserve"> </w:t>
      </w:r>
      <w:r w:rsidRPr="00AC702B">
        <w:rPr>
          <w:rFonts w:ascii="Arial" w:eastAsia="Times New Roman" w:hAnsi="Arial" w:cs="Arial"/>
          <w:sz w:val="24"/>
          <w:szCs w:val="24"/>
        </w:rPr>
        <w:t>individual spacers for each wheel stud.</w:t>
      </w:r>
    </w:p>
    <w:p w:rsidR="00533DB4" w:rsidRPr="00AC702B" w:rsidRDefault="00FD36EC"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t>(c)</w:t>
      </w:r>
      <w:r w:rsidR="006D7381" w:rsidRPr="00AC702B">
        <w:rPr>
          <w:rFonts w:ascii="Arial" w:eastAsia="Times New Roman" w:hAnsi="Arial" w:cs="Arial"/>
          <w:sz w:val="24"/>
          <w:szCs w:val="24"/>
        </w:rPr>
        <w:t xml:space="preserve"> </w:t>
      </w:r>
      <w:r w:rsidRPr="00AC702B">
        <w:rPr>
          <w:rFonts w:ascii="Arial" w:eastAsia="Times New Roman" w:hAnsi="Arial" w:cs="Arial"/>
          <w:sz w:val="24"/>
          <w:szCs w:val="24"/>
        </w:rPr>
        <w:t>Brakes: Pads, linings, and brake lines of any</w:t>
      </w:r>
      <w:r w:rsidR="006D7381" w:rsidRPr="00AC702B">
        <w:rPr>
          <w:rFonts w:ascii="Arial" w:eastAsia="Times New Roman" w:hAnsi="Arial" w:cs="Arial"/>
          <w:sz w:val="24"/>
          <w:szCs w:val="24"/>
        </w:rPr>
        <w:t xml:space="preserve"> </w:t>
      </w:r>
      <w:r w:rsidRPr="00AC702B">
        <w:rPr>
          <w:rFonts w:ascii="Arial" w:eastAsia="Times New Roman" w:hAnsi="Arial" w:cs="Arial"/>
          <w:sz w:val="24"/>
          <w:szCs w:val="24"/>
        </w:rPr>
        <w:t>manufacture may be used. Any type of brake cooling</w:t>
      </w:r>
      <w:r w:rsidR="006D7381" w:rsidRPr="00AC702B">
        <w:rPr>
          <w:rFonts w:ascii="Arial" w:eastAsia="Times New Roman" w:hAnsi="Arial" w:cs="Arial"/>
          <w:sz w:val="24"/>
          <w:szCs w:val="24"/>
        </w:rPr>
        <w:t xml:space="preserve"> </w:t>
      </w:r>
      <w:r w:rsidRPr="00AC702B">
        <w:rPr>
          <w:rFonts w:ascii="Arial" w:eastAsia="Times New Roman" w:hAnsi="Arial" w:cs="Arial"/>
          <w:sz w:val="24"/>
          <w:szCs w:val="24"/>
        </w:rPr>
        <w:t>may be used. Rotors may be drilled or slotted. Brake bias valve may be changed but cockpit adjustable valves</w:t>
      </w:r>
      <w:r w:rsidR="0053687F">
        <w:rPr>
          <w:rFonts w:ascii="Arial" w:eastAsia="Times New Roman" w:hAnsi="Arial" w:cs="Arial"/>
          <w:sz w:val="24"/>
          <w:szCs w:val="24"/>
        </w:rPr>
        <w:t xml:space="preserve"> </w:t>
      </w:r>
      <w:r w:rsidRPr="00AC702B">
        <w:rPr>
          <w:rFonts w:ascii="Arial" w:eastAsia="Times New Roman" w:hAnsi="Arial" w:cs="Arial"/>
          <w:sz w:val="24"/>
          <w:szCs w:val="24"/>
        </w:rPr>
        <w:t>are not permitted. Cars with ceramic rotors may</w:t>
      </w:r>
      <w:r w:rsidR="00533DB4" w:rsidRPr="00AC702B">
        <w:rPr>
          <w:rFonts w:ascii="Arial" w:eastAsia="Times New Roman" w:hAnsi="Arial" w:cs="Arial"/>
          <w:sz w:val="24"/>
          <w:szCs w:val="24"/>
        </w:rPr>
        <w:t xml:space="preserve"> </w:t>
      </w:r>
      <w:r w:rsidRPr="00AC702B">
        <w:rPr>
          <w:rFonts w:ascii="Arial" w:eastAsia="Times New Roman" w:hAnsi="Arial" w:cs="Arial"/>
          <w:sz w:val="24"/>
          <w:szCs w:val="24"/>
        </w:rPr>
        <w:t>change them to stock dimension alternate material</w:t>
      </w:r>
      <w:r w:rsidR="00533DB4" w:rsidRPr="00AC702B">
        <w:rPr>
          <w:rFonts w:ascii="Arial" w:eastAsia="Times New Roman" w:hAnsi="Arial" w:cs="Arial"/>
          <w:sz w:val="24"/>
          <w:szCs w:val="24"/>
        </w:rPr>
        <w:t xml:space="preserve"> </w:t>
      </w:r>
      <w:r w:rsidRPr="00AC702B">
        <w:rPr>
          <w:rFonts w:ascii="Arial" w:eastAsia="Times New Roman" w:hAnsi="Arial" w:cs="Arial"/>
          <w:sz w:val="24"/>
          <w:szCs w:val="24"/>
        </w:rPr>
        <w:t>rotors.</w:t>
      </w:r>
    </w:p>
    <w:p w:rsidR="00533DB4" w:rsidRPr="00AC702B" w:rsidRDefault="00FD36EC"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t>(d)</w:t>
      </w:r>
      <w:r w:rsidR="00533DB4" w:rsidRPr="00AC702B">
        <w:rPr>
          <w:rFonts w:ascii="Arial" w:eastAsia="Times New Roman" w:hAnsi="Arial" w:cs="Arial"/>
          <w:sz w:val="24"/>
          <w:szCs w:val="24"/>
        </w:rPr>
        <w:t xml:space="preserve"> </w:t>
      </w:r>
      <w:r w:rsidRPr="00AC702B">
        <w:rPr>
          <w:rFonts w:ascii="Arial" w:eastAsia="Times New Roman" w:hAnsi="Arial" w:cs="Arial"/>
          <w:sz w:val="24"/>
          <w:szCs w:val="24"/>
        </w:rPr>
        <w:t>Increased Rim Width: Rim width may be increased up</w:t>
      </w:r>
      <w:r w:rsidR="00533DB4" w:rsidRPr="00AC702B">
        <w:rPr>
          <w:rFonts w:ascii="Arial" w:eastAsia="Times New Roman" w:hAnsi="Arial" w:cs="Arial"/>
          <w:sz w:val="24"/>
          <w:szCs w:val="24"/>
        </w:rPr>
        <w:t xml:space="preserve"> </w:t>
      </w:r>
      <w:r w:rsidRPr="00AC702B">
        <w:rPr>
          <w:rFonts w:ascii="Arial" w:eastAsia="Times New Roman" w:hAnsi="Arial" w:cs="Arial"/>
          <w:sz w:val="24"/>
          <w:szCs w:val="24"/>
        </w:rPr>
        <w:t>to 1.0” over the widest rim available from the factory</w:t>
      </w:r>
      <w:r w:rsidR="00533DB4" w:rsidRPr="00AC702B">
        <w:rPr>
          <w:rFonts w:ascii="Arial" w:eastAsia="Times New Roman" w:hAnsi="Arial" w:cs="Arial"/>
          <w:sz w:val="24"/>
          <w:szCs w:val="24"/>
        </w:rPr>
        <w:t xml:space="preserve"> </w:t>
      </w:r>
      <w:r w:rsidRPr="00AC702B">
        <w:rPr>
          <w:rFonts w:ascii="Arial" w:eastAsia="Times New Roman" w:hAnsi="Arial" w:cs="Arial"/>
          <w:sz w:val="24"/>
          <w:szCs w:val="24"/>
        </w:rPr>
        <w:t>(front and rear respectively) for that</w:t>
      </w:r>
      <w:r w:rsidR="00533DB4" w:rsidRPr="00AC702B">
        <w:rPr>
          <w:rFonts w:ascii="Arial" w:eastAsia="Times New Roman" w:hAnsi="Arial" w:cs="Arial"/>
          <w:sz w:val="24"/>
          <w:szCs w:val="24"/>
        </w:rPr>
        <w:t xml:space="preserve"> </w:t>
      </w:r>
      <w:r w:rsidRPr="00AC702B">
        <w:rPr>
          <w:rFonts w:ascii="Arial" w:eastAsia="Times New Roman" w:hAnsi="Arial" w:cs="Arial"/>
          <w:sz w:val="24"/>
          <w:szCs w:val="24"/>
        </w:rPr>
        <w:t>model range so long as the width does not extend</w:t>
      </w:r>
      <w:r w:rsidR="00533DB4" w:rsidRPr="00AC702B">
        <w:rPr>
          <w:rFonts w:ascii="Arial" w:eastAsia="Times New Roman" w:hAnsi="Arial" w:cs="Arial"/>
          <w:sz w:val="24"/>
          <w:szCs w:val="24"/>
        </w:rPr>
        <w:t xml:space="preserve"> </w:t>
      </w:r>
      <w:r w:rsidRPr="00AC702B">
        <w:rPr>
          <w:rFonts w:ascii="Arial" w:eastAsia="Times New Roman" w:hAnsi="Arial" w:cs="Arial"/>
          <w:sz w:val="24"/>
          <w:szCs w:val="24"/>
        </w:rPr>
        <w:t>beyond the stock fender width as measured from the top</w:t>
      </w:r>
      <w:r w:rsidR="00533DB4" w:rsidRPr="00AC702B">
        <w:rPr>
          <w:rFonts w:ascii="Arial" w:eastAsia="Times New Roman" w:hAnsi="Arial" w:cs="Arial"/>
          <w:sz w:val="24"/>
          <w:szCs w:val="24"/>
        </w:rPr>
        <w:t xml:space="preserve"> </w:t>
      </w:r>
      <w:r w:rsidRPr="00AC702B">
        <w:rPr>
          <w:rFonts w:ascii="Arial" w:eastAsia="Times New Roman" w:hAnsi="Arial" w:cs="Arial"/>
          <w:sz w:val="24"/>
          <w:szCs w:val="24"/>
        </w:rPr>
        <w:t>of the tire and fits the stock fender wells.</w:t>
      </w:r>
    </w:p>
    <w:p w:rsidR="00533DB4" w:rsidRPr="00AC702B" w:rsidRDefault="00FD36EC"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t>(e)</w:t>
      </w:r>
      <w:r w:rsidR="00533DB4" w:rsidRPr="00AC702B">
        <w:rPr>
          <w:rFonts w:ascii="Arial" w:eastAsia="Times New Roman" w:hAnsi="Arial" w:cs="Arial"/>
          <w:sz w:val="24"/>
          <w:szCs w:val="24"/>
        </w:rPr>
        <w:t xml:space="preserve"> </w:t>
      </w:r>
      <w:r w:rsidRPr="00AC702B">
        <w:rPr>
          <w:rFonts w:ascii="Arial" w:eastAsia="Times New Roman" w:hAnsi="Arial" w:cs="Arial"/>
          <w:sz w:val="24"/>
          <w:szCs w:val="24"/>
        </w:rPr>
        <w:t>Wheels: All wheels shall be the same diameter as available from the factory for the model range of the</w:t>
      </w:r>
      <w:r w:rsidR="00533DB4" w:rsidRPr="00AC702B">
        <w:rPr>
          <w:rFonts w:ascii="Arial" w:eastAsia="Times New Roman" w:hAnsi="Arial" w:cs="Arial"/>
          <w:sz w:val="24"/>
          <w:szCs w:val="24"/>
        </w:rPr>
        <w:t xml:space="preserve"> </w:t>
      </w:r>
      <w:r w:rsidRPr="00AC702B">
        <w:rPr>
          <w:rFonts w:ascii="Arial" w:eastAsia="Times New Roman" w:hAnsi="Arial" w:cs="Arial"/>
          <w:sz w:val="24"/>
          <w:szCs w:val="24"/>
        </w:rPr>
        <w:t>automobile or within an increase or decrease of 1.0”</w:t>
      </w:r>
      <w:r w:rsidR="00533DB4" w:rsidRPr="00AC702B">
        <w:rPr>
          <w:rFonts w:ascii="Arial" w:eastAsia="Times New Roman" w:hAnsi="Arial" w:cs="Arial"/>
          <w:sz w:val="24"/>
          <w:szCs w:val="24"/>
        </w:rPr>
        <w:t xml:space="preserve"> </w:t>
      </w:r>
      <w:r w:rsidRPr="00AC702B">
        <w:rPr>
          <w:rFonts w:ascii="Arial" w:eastAsia="Times New Roman" w:hAnsi="Arial" w:cs="Arial"/>
          <w:sz w:val="24"/>
          <w:szCs w:val="24"/>
        </w:rPr>
        <w:t>from the factory specifications.</w:t>
      </w:r>
    </w:p>
    <w:p w:rsidR="00533DB4" w:rsidRPr="00AC702B" w:rsidRDefault="00FD36EC"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t>(f)</w:t>
      </w:r>
      <w:r w:rsidR="00533DB4" w:rsidRPr="00AC702B">
        <w:rPr>
          <w:rFonts w:ascii="Arial" w:eastAsia="Times New Roman" w:hAnsi="Arial" w:cs="Arial"/>
          <w:sz w:val="24"/>
          <w:szCs w:val="24"/>
        </w:rPr>
        <w:t xml:space="preserve"> </w:t>
      </w:r>
      <w:r w:rsidRPr="00AC702B">
        <w:rPr>
          <w:rFonts w:ascii="Arial" w:eastAsia="Times New Roman" w:hAnsi="Arial" w:cs="Arial"/>
          <w:sz w:val="24"/>
          <w:szCs w:val="24"/>
        </w:rPr>
        <w:t>Spare Tire: The supplied spare tire may be</w:t>
      </w:r>
      <w:r w:rsidR="00533DB4" w:rsidRPr="00AC702B">
        <w:rPr>
          <w:rFonts w:ascii="Arial" w:eastAsia="Times New Roman" w:hAnsi="Arial" w:cs="Arial"/>
          <w:sz w:val="24"/>
          <w:szCs w:val="24"/>
        </w:rPr>
        <w:t xml:space="preserve"> </w:t>
      </w:r>
      <w:r w:rsidRPr="00AC702B">
        <w:rPr>
          <w:rFonts w:ascii="Arial" w:eastAsia="Times New Roman" w:hAnsi="Arial" w:cs="Arial"/>
          <w:sz w:val="24"/>
          <w:szCs w:val="24"/>
        </w:rPr>
        <w:t>removed.</w:t>
      </w:r>
    </w:p>
    <w:p w:rsidR="00FD36EC" w:rsidRPr="00AC702B" w:rsidRDefault="00FD36EC"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t>(g)</w:t>
      </w:r>
      <w:r w:rsidR="00533DB4" w:rsidRPr="00AC702B">
        <w:rPr>
          <w:rFonts w:ascii="Arial" w:eastAsia="Times New Roman" w:hAnsi="Arial" w:cs="Arial"/>
          <w:sz w:val="24"/>
          <w:szCs w:val="24"/>
        </w:rPr>
        <w:t xml:space="preserve"> </w:t>
      </w:r>
      <w:r w:rsidRPr="00AC702B">
        <w:rPr>
          <w:rFonts w:ascii="Arial" w:eastAsia="Times New Roman" w:hAnsi="Arial" w:cs="Arial"/>
          <w:sz w:val="24"/>
          <w:szCs w:val="24"/>
        </w:rPr>
        <w:t>Wheel Bolts: Cars using wheel bolts may change to</w:t>
      </w:r>
      <w:r w:rsidR="00533DB4" w:rsidRPr="00AC702B">
        <w:rPr>
          <w:rFonts w:ascii="Arial" w:eastAsia="Times New Roman" w:hAnsi="Arial" w:cs="Arial"/>
          <w:sz w:val="24"/>
          <w:szCs w:val="24"/>
        </w:rPr>
        <w:t xml:space="preserve"> </w:t>
      </w:r>
      <w:r w:rsidRPr="00AC702B">
        <w:rPr>
          <w:rFonts w:ascii="Arial" w:eastAsia="Times New Roman" w:hAnsi="Arial" w:cs="Arial"/>
          <w:sz w:val="24"/>
          <w:szCs w:val="24"/>
        </w:rPr>
        <w:t>studs, as long as factory thread engagement is maintained</w:t>
      </w:r>
    </w:p>
    <w:p w:rsidR="006D0DB3" w:rsidRPr="00AC702B" w:rsidRDefault="009D1C60" w:rsidP="00AC702B">
      <w:pPr>
        <w:spacing w:after="120" w:line="240" w:lineRule="auto"/>
        <w:rPr>
          <w:rFonts w:ascii="Arial" w:eastAsia="Times New Roman" w:hAnsi="Arial" w:cs="Arial"/>
          <w:sz w:val="25"/>
          <w:szCs w:val="25"/>
        </w:rPr>
      </w:pPr>
      <w:r w:rsidRPr="00AC702B">
        <w:rPr>
          <w:rFonts w:ascii="Arial" w:eastAsia="Times New Roman" w:hAnsi="Arial" w:cs="Arial"/>
          <w:sz w:val="25"/>
          <w:szCs w:val="25"/>
        </w:rPr>
        <w:t>2.</w:t>
      </w:r>
      <w:r w:rsidR="00AC702B" w:rsidRPr="00AC702B">
        <w:rPr>
          <w:rFonts w:ascii="Arial" w:eastAsia="Times New Roman" w:hAnsi="Arial" w:cs="Arial"/>
          <w:sz w:val="25"/>
          <w:szCs w:val="25"/>
        </w:rPr>
        <w:t>3</w:t>
      </w:r>
      <w:r w:rsidRPr="00AC702B">
        <w:rPr>
          <w:rFonts w:ascii="Arial" w:eastAsia="Times New Roman" w:hAnsi="Arial" w:cs="Arial"/>
          <w:sz w:val="25"/>
          <w:szCs w:val="25"/>
        </w:rPr>
        <w:t>.</w:t>
      </w:r>
      <w:r w:rsidR="00AC702B" w:rsidRPr="00AC702B">
        <w:rPr>
          <w:rFonts w:ascii="Arial" w:eastAsia="Times New Roman" w:hAnsi="Arial" w:cs="Arial"/>
          <w:sz w:val="25"/>
          <w:szCs w:val="25"/>
        </w:rPr>
        <w:t>6</w:t>
      </w:r>
      <w:r w:rsidR="00230B7F" w:rsidRPr="00AC702B">
        <w:rPr>
          <w:rFonts w:ascii="Arial" w:eastAsia="Times New Roman" w:hAnsi="Arial" w:cs="Arial"/>
          <w:sz w:val="25"/>
          <w:szCs w:val="25"/>
        </w:rPr>
        <w:t xml:space="preserve"> </w:t>
      </w:r>
      <w:r w:rsidRPr="00AC702B">
        <w:rPr>
          <w:rFonts w:ascii="Arial" w:eastAsia="Times New Roman" w:hAnsi="Arial" w:cs="Arial"/>
          <w:sz w:val="25"/>
          <w:szCs w:val="25"/>
        </w:rPr>
        <w:t>Chassis/Body/Interior</w:t>
      </w:r>
      <w:r w:rsidR="006D0DB3" w:rsidRPr="00AC702B">
        <w:rPr>
          <w:rFonts w:ascii="Arial" w:eastAsia="Times New Roman" w:hAnsi="Arial" w:cs="Arial"/>
          <w:sz w:val="25"/>
          <w:szCs w:val="25"/>
        </w:rPr>
        <w:t xml:space="preserve"> </w:t>
      </w:r>
    </w:p>
    <w:p w:rsidR="006D0DB3" w:rsidRPr="00AC702B" w:rsidRDefault="009D1C60" w:rsidP="00AC702B">
      <w:pPr>
        <w:spacing w:after="120" w:line="240" w:lineRule="auto"/>
        <w:ind w:left="360"/>
        <w:rPr>
          <w:rFonts w:ascii="Arial" w:eastAsia="Times New Roman" w:hAnsi="Arial" w:cs="Arial"/>
          <w:sz w:val="24"/>
          <w:szCs w:val="32"/>
        </w:rPr>
      </w:pPr>
      <w:r w:rsidRPr="00AC702B">
        <w:rPr>
          <w:rFonts w:ascii="Arial" w:eastAsia="Times New Roman" w:hAnsi="Arial" w:cs="Arial"/>
          <w:sz w:val="24"/>
          <w:szCs w:val="32"/>
        </w:rPr>
        <w:t>(a) Limited Fender Modifications: Fenders (including</w:t>
      </w:r>
      <w:r w:rsidR="006D0DB3" w:rsidRPr="00AC702B">
        <w:rPr>
          <w:rFonts w:ascii="Arial" w:eastAsia="Times New Roman" w:hAnsi="Arial" w:cs="Arial"/>
          <w:sz w:val="24"/>
          <w:szCs w:val="32"/>
        </w:rPr>
        <w:t xml:space="preserve"> </w:t>
      </w:r>
      <w:r w:rsidRPr="00AC702B">
        <w:rPr>
          <w:rFonts w:ascii="Arial" w:eastAsia="Times New Roman" w:hAnsi="Arial" w:cs="Arial"/>
          <w:sz w:val="24"/>
          <w:szCs w:val="32"/>
        </w:rPr>
        <w:t>wheel openings) may be modified provided the tire - wheel -spacer combination and ride-height setting</w:t>
      </w:r>
      <w:r w:rsidR="006D0DB3" w:rsidRPr="00AC702B">
        <w:rPr>
          <w:rFonts w:ascii="Arial" w:eastAsia="Times New Roman" w:hAnsi="Arial" w:cs="Arial"/>
          <w:sz w:val="24"/>
          <w:szCs w:val="32"/>
        </w:rPr>
        <w:t xml:space="preserve"> </w:t>
      </w:r>
      <w:r w:rsidRPr="00AC702B">
        <w:rPr>
          <w:rFonts w:ascii="Arial" w:eastAsia="Times New Roman" w:hAnsi="Arial" w:cs="Arial"/>
          <w:sz w:val="24"/>
          <w:szCs w:val="32"/>
        </w:rPr>
        <w:t>used could be used without the fender modification (i.e.,</w:t>
      </w:r>
      <w:r w:rsidR="006D0DB3" w:rsidRPr="00AC702B">
        <w:rPr>
          <w:rFonts w:ascii="Arial" w:eastAsia="Times New Roman" w:hAnsi="Arial" w:cs="Arial"/>
          <w:sz w:val="24"/>
          <w:szCs w:val="32"/>
        </w:rPr>
        <w:t xml:space="preserve"> </w:t>
      </w:r>
      <w:r w:rsidRPr="00AC702B">
        <w:rPr>
          <w:rFonts w:ascii="Arial" w:eastAsia="Times New Roman" w:hAnsi="Arial" w:cs="Arial"/>
          <w:sz w:val="24"/>
          <w:szCs w:val="32"/>
        </w:rPr>
        <w:t>could be used on an unmodified automobile of the same</w:t>
      </w:r>
      <w:r w:rsidR="006D0DB3" w:rsidRPr="00AC702B">
        <w:rPr>
          <w:rFonts w:ascii="Arial" w:eastAsia="Times New Roman" w:hAnsi="Arial" w:cs="Arial"/>
          <w:sz w:val="24"/>
          <w:szCs w:val="32"/>
        </w:rPr>
        <w:t xml:space="preserve"> </w:t>
      </w:r>
      <w:r w:rsidR="00546D02" w:rsidRPr="00AC702B">
        <w:rPr>
          <w:rFonts w:ascii="Arial" w:eastAsia="Times New Roman" w:hAnsi="Arial" w:cs="Arial"/>
          <w:sz w:val="24"/>
          <w:szCs w:val="32"/>
        </w:rPr>
        <w:t>model and year.)</w:t>
      </w:r>
    </w:p>
    <w:p w:rsidR="006D0DB3" w:rsidRPr="00AC702B" w:rsidRDefault="009D1C60" w:rsidP="00AC702B">
      <w:pPr>
        <w:spacing w:after="120" w:line="240" w:lineRule="auto"/>
        <w:ind w:left="360"/>
        <w:rPr>
          <w:rFonts w:ascii="Arial" w:eastAsia="Times New Roman" w:hAnsi="Arial" w:cs="Arial"/>
          <w:sz w:val="24"/>
          <w:szCs w:val="32"/>
        </w:rPr>
      </w:pPr>
      <w:r w:rsidRPr="00AC702B">
        <w:rPr>
          <w:rFonts w:ascii="Arial" w:eastAsia="Times New Roman" w:hAnsi="Arial" w:cs="Arial"/>
          <w:sz w:val="24"/>
          <w:szCs w:val="32"/>
        </w:rPr>
        <w:t>(b)</w:t>
      </w:r>
      <w:r w:rsidR="006D0DB3" w:rsidRPr="00AC702B">
        <w:rPr>
          <w:rFonts w:ascii="Arial" w:eastAsia="Times New Roman" w:hAnsi="Arial" w:cs="Arial"/>
          <w:sz w:val="24"/>
          <w:szCs w:val="32"/>
        </w:rPr>
        <w:t xml:space="preserve"> </w:t>
      </w:r>
      <w:r w:rsidRPr="00AC702B">
        <w:rPr>
          <w:rFonts w:ascii="Arial" w:eastAsia="Times New Roman" w:hAnsi="Arial" w:cs="Arial"/>
          <w:sz w:val="24"/>
          <w:szCs w:val="32"/>
        </w:rPr>
        <w:t>Interior Modifications: Any accessory, gauge, or</w:t>
      </w:r>
      <w:r w:rsidR="006D0DB3" w:rsidRPr="00AC702B">
        <w:rPr>
          <w:rFonts w:ascii="Arial" w:eastAsia="Times New Roman" w:hAnsi="Arial" w:cs="Arial"/>
          <w:sz w:val="24"/>
          <w:szCs w:val="32"/>
        </w:rPr>
        <w:t xml:space="preserve"> </w:t>
      </w:r>
      <w:r w:rsidRPr="00AC702B">
        <w:rPr>
          <w:rFonts w:ascii="Arial" w:eastAsia="Times New Roman" w:hAnsi="Arial" w:cs="Arial"/>
          <w:sz w:val="24"/>
          <w:szCs w:val="32"/>
        </w:rPr>
        <w:t>indicator may be fitted if its purpose is to improve driver</w:t>
      </w:r>
      <w:r w:rsidR="006D0DB3" w:rsidRPr="00AC702B">
        <w:rPr>
          <w:rFonts w:ascii="Arial" w:eastAsia="Times New Roman" w:hAnsi="Arial" w:cs="Arial"/>
          <w:sz w:val="24"/>
          <w:szCs w:val="32"/>
        </w:rPr>
        <w:t xml:space="preserve"> </w:t>
      </w:r>
      <w:r w:rsidRPr="00AC702B">
        <w:rPr>
          <w:rFonts w:ascii="Arial" w:eastAsia="Times New Roman" w:hAnsi="Arial" w:cs="Arial"/>
          <w:sz w:val="24"/>
          <w:szCs w:val="32"/>
        </w:rPr>
        <w:t>or passenger comfort or convenience and provided such</w:t>
      </w:r>
      <w:r w:rsidR="006D0DB3" w:rsidRPr="00AC702B">
        <w:rPr>
          <w:rFonts w:ascii="Arial" w:eastAsia="Times New Roman" w:hAnsi="Arial" w:cs="Arial"/>
          <w:sz w:val="24"/>
          <w:szCs w:val="32"/>
        </w:rPr>
        <w:t xml:space="preserve"> </w:t>
      </w:r>
      <w:r w:rsidRPr="00AC702B">
        <w:rPr>
          <w:rFonts w:ascii="Arial" w:eastAsia="Times New Roman" w:hAnsi="Arial" w:cs="Arial"/>
          <w:sz w:val="24"/>
          <w:szCs w:val="32"/>
        </w:rPr>
        <w:t xml:space="preserve">items have no </w:t>
      </w:r>
      <w:r w:rsidR="0053687F" w:rsidRPr="00AC702B">
        <w:rPr>
          <w:rFonts w:ascii="Arial" w:eastAsia="Times New Roman" w:hAnsi="Arial" w:cs="Arial"/>
          <w:sz w:val="24"/>
          <w:szCs w:val="32"/>
        </w:rPr>
        <w:t>effect</w:t>
      </w:r>
      <w:r w:rsidRPr="00AC702B">
        <w:rPr>
          <w:rFonts w:ascii="Arial" w:eastAsia="Times New Roman" w:hAnsi="Arial" w:cs="Arial"/>
          <w:sz w:val="24"/>
          <w:szCs w:val="32"/>
        </w:rPr>
        <w:t xml:space="preserve"> whatsoever on mechanical</w:t>
      </w:r>
      <w:r w:rsidR="006D0DB3" w:rsidRPr="00AC702B">
        <w:rPr>
          <w:rFonts w:ascii="Arial" w:eastAsia="Times New Roman" w:hAnsi="Arial" w:cs="Arial"/>
          <w:sz w:val="24"/>
          <w:szCs w:val="32"/>
        </w:rPr>
        <w:t xml:space="preserve"> </w:t>
      </w:r>
      <w:r w:rsidRPr="00AC702B">
        <w:rPr>
          <w:rFonts w:ascii="Arial" w:eastAsia="Times New Roman" w:hAnsi="Arial" w:cs="Arial"/>
          <w:sz w:val="24"/>
          <w:szCs w:val="32"/>
        </w:rPr>
        <w:t>performance. Alternate seats may be used and floor mats</w:t>
      </w:r>
      <w:r w:rsidR="006D0DB3" w:rsidRPr="00AC702B">
        <w:rPr>
          <w:rFonts w:ascii="Arial" w:eastAsia="Times New Roman" w:hAnsi="Arial" w:cs="Arial"/>
          <w:sz w:val="24"/>
          <w:szCs w:val="32"/>
        </w:rPr>
        <w:t xml:space="preserve"> </w:t>
      </w:r>
      <w:r w:rsidRPr="00AC702B">
        <w:rPr>
          <w:rFonts w:ascii="Arial" w:eastAsia="Times New Roman" w:hAnsi="Arial" w:cs="Arial"/>
          <w:sz w:val="24"/>
          <w:szCs w:val="32"/>
        </w:rPr>
        <w:t>may be removed. Any steering wheel is allowed.</w:t>
      </w:r>
    </w:p>
    <w:p w:rsidR="006D0DB3" w:rsidRPr="00AC702B" w:rsidRDefault="009D1C60" w:rsidP="00AC702B">
      <w:pPr>
        <w:spacing w:after="120" w:line="240" w:lineRule="auto"/>
        <w:ind w:left="360"/>
        <w:rPr>
          <w:rFonts w:ascii="Arial" w:eastAsia="Times New Roman" w:hAnsi="Arial" w:cs="Arial"/>
          <w:sz w:val="24"/>
          <w:szCs w:val="32"/>
        </w:rPr>
      </w:pPr>
      <w:r w:rsidRPr="00AC702B">
        <w:rPr>
          <w:rFonts w:ascii="Arial" w:eastAsia="Times New Roman" w:hAnsi="Arial" w:cs="Arial"/>
          <w:sz w:val="24"/>
          <w:szCs w:val="32"/>
        </w:rPr>
        <w:t>(c) Roll Bars: Roll bars are permitted. Full interior roll</w:t>
      </w:r>
      <w:r w:rsidR="006D0DB3" w:rsidRPr="00AC702B">
        <w:rPr>
          <w:rFonts w:ascii="Arial" w:eastAsia="Times New Roman" w:hAnsi="Arial" w:cs="Arial"/>
          <w:sz w:val="24"/>
          <w:szCs w:val="32"/>
        </w:rPr>
        <w:t xml:space="preserve"> </w:t>
      </w:r>
      <w:r w:rsidRPr="00AC702B">
        <w:rPr>
          <w:rFonts w:ascii="Arial" w:eastAsia="Times New Roman" w:hAnsi="Arial" w:cs="Arial"/>
          <w:sz w:val="24"/>
          <w:szCs w:val="32"/>
        </w:rPr>
        <w:t>cages are not permitted.</w:t>
      </w:r>
    </w:p>
    <w:p w:rsidR="006D0DB3" w:rsidRPr="00AC702B" w:rsidRDefault="006D0DB3" w:rsidP="00AC702B">
      <w:pPr>
        <w:spacing w:after="120" w:line="240" w:lineRule="auto"/>
        <w:ind w:left="360"/>
        <w:rPr>
          <w:rFonts w:ascii="Arial" w:eastAsia="Times New Roman" w:hAnsi="Arial" w:cs="Arial"/>
          <w:sz w:val="24"/>
          <w:szCs w:val="32"/>
        </w:rPr>
      </w:pPr>
      <w:r w:rsidRPr="00AC702B">
        <w:rPr>
          <w:rFonts w:ascii="Arial" w:eastAsia="Times New Roman" w:hAnsi="Arial" w:cs="Arial"/>
          <w:sz w:val="24"/>
          <w:szCs w:val="32"/>
        </w:rPr>
        <w:t>(d) Spoilers: Any rear spoil</w:t>
      </w:r>
      <w:r w:rsidR="009D1C60" w:rsidRPr="00AC702B">
        <w:rPr>
          <w:rFonts w:ascii="Arial" w:eastAsia="Times New Roman" w:hAnsi="Arial" w:cs="Arial"/>
          <w:sz w:val="24"/>
          <w:szCs w:val="32"/>
        </w:rPr>
        <w:t>er, unless as delivered as a</w:t>
      </w:r>
      <w:r w:rsidRPr="00AC702B">
        <w:rPr>
          <w:rFonts w:ascii="Arial" w:eastAsia="Times New Roman" w:hAnsi="Arial" w:cs="Arial"/>
          <w:sz w:val="24"/>
          <w:szCs w:val="32"/>
        </w:rPr>
        <w:t xml:space="preserve"> </w:t>
      </w:r>
      <w:r w:rsidR="009D1C60" w:rsidRPr="00AC702B">
        <w:rPr>
          <w:rFonts w:ascii="Arial" w:eastAsia="Times New Roman" w:hAnsi="Arial" w:cs="Arial"/>
          <w:sz w:val="24"/>
          <w:szCs w:val="32"/>
        </w:rPr>
        <w:t>factory option, is permitted provided the leading edge of</w:t>
      </w:r>
      <w:r w:rsidRPr="00AC702B">
        <w:rPr>
          <w:rFonts w:ascii="Arial" w:eastAsia="Times New Roman" w:hAnsi="Arial" w:cs="Arial"/>
          <w:sz w:val="24"/>
          <w:szCs w:val="32"/>
        </w:rPr>
        <w:t xml:space="preserve"> </w:t>
      </w:r>
      <w:r w:rsidR="009D1C60" w:rsidRPr="00AC702B">
        <w:rPr>
          <w:rFonts w:ascii="Arial" w:eastAsia="Times New Roman" w:hAnsi="Arial" w:cs="Arial"/>
          <w:sz w:val="24"/>
          <w:szCs w:val="32"/>
        </w:rPr>
        <w:t>the spoiler is attached to the automobile, the spoiler is no</w:t>
      </w:r>
      <w:r w:rsidRPr="00AC702B">
        <w:rPr>
          <w:rFonts w:ascii="Arial" w:eastAsia="Times New Roman" w:hAnsi="Arial" w:cs="Arial"/>
          <w:sz w:val="24"/>
          <w:szCs w:val="32"/>
        </w:rPr>
        <w:t xml:space="preserve"> </w:t>
      </w:r>
      <w:r w:rsidR="009D1C60" w:rsidRPr="00AC702B">
        <w:rPr>
          <w:rFonts w:ascii="Arial" w:eastAsia="Times New Roman" w:hAnsi="Arial" w:cs="Arial"/>
          <w:sz w:val="24"/>
          <w:szCs w:val="32"/>
        </w:rPr>
        <w:t>wider than the stock body width and the spoiler doesn’t</w:t>
      </w:r>
      <w:r w:rsidRPr="00AC702B">
        <w:rPr>
          <w:rFonts w:ascii="Arial" w:eastAsia="Times New Roman" w:hAnsi="Arial" w:cs="Arial"/>
          <w:sz w:val="24"/>
          <w:szCs w:val="32"/>
        </w:rPr>
        <w:t xml:space="preserve"> </w:t>
      </w:r>
      <w:r w:rsidR="009D1C60" w:rsidRPr="00AC702B">
        <w:rPr>
          <w:rFonts w:ascii="Arial" w:eastAsia="Times New Roman" w:hAnsi="Arial" w:cs="Arial"/>
          <w:sz w:val="24"/>
          <w:szCs w:val="32"/>
        </w:rPr>
        <w:t>exceed 5” in height from the leading edge. Any rear wing</w:t>
      </w:r>
      <w:r w:rsidRPr="00AC702B">
        <w:rPr>
          <w:rFonts w:ascii="Arial" w:eastAsia="Times New Roman" w:hAnsi="Arial" w:cs="Arial"/>
          <w:sz w:val="24"/>
          <w:szCs w:val="32"/>
        </w:rPr>
        <w:t xml:space="preserve"> </w:t>
      </w:r>
      <w:r w:rsidR="009D1C60" w:rsidRPr="00AC702B">
        <w:rPr>
          <w:rFonts w:ascii="Arial" w:eastAsia="Times New Roman" w:hAnsi="Arial" w:cs="Arial"/>
          <w:sz w:val="24"/>
          <w:szCs w:val="32"/>
        </w:rPr>
        <w:t>may be used as long as it is not wider than the door</w:t>
      </w:r>
      <w:r w:rsidRPr="00AC702B">
        <w:rPr>
          <w:rFonts w:ascii="Arial" w:eastAsia="Times New Roman" w:hAnsi="Arial" w:cs="Arial"/>
          <w:sz w:val="24"/>
          <w:szCs w:val="32"/>
        </w:rPr>
        <w:t xml:space="preserve"> </w:t>
      </w:r>
      <w:r w:rsidR="009D1C60" w:rsidRPr="00AC702B">
        <w:rPr>
          <w:rFonts w:ascii="Arial" w:eastAsia="Times New Roman" w:hAnsi="Arial" w:cs="Arial"/>
          <w:sz w:val="24"/>
          <w:szCs w:val="32"/>
        </w:rPr>
        <w:t xml:space="preserve">handles; does not extend past the rear of the car; </w:t>
      </w:r>
      <w:r w:rsidR="009D1C60" w:rsidRPr="00AC702B">
        <w:rPr>
          <w:rFonts w:ascii="Arial" w:eastAsia="Times New Roman" w:hAnsi="Arial" w:cs="Arial"/>
          <w:sz w:val="24"/>
          <w:szCs w:val="32"/>
        </w:rPr>
        <w:lastRenderedPageBreak/>
        <w:t>no part is</w:t>
      </w:r>
      <w:r w:rsidRPr="00AC702B">
        <w:rPr>
          <w:rFonts w:ascii="Arial" w:eastAsia="Times New Roman" w:hAnsi="Arial" w:cs="Arial"/>
          <w:sz w:val="24"/>
          <w:szCs w:val="32"/>
        </w:rPr>
        <w:t xml:space="preserve"> </w:t>
      </w:r>
      <w:r w:rsidR="009D1C60" w:rsidRPr="00AC702B">
        <w:rPr>
          <w:rFonts w:ascii="Arial" w:eastAsia="Times New Roman" w:hAnsi="Arial" w:cs="Arial"/>
          <w:sz w:val="24"/>
          <w:szCs w:val="32"/>
        </w:rPr>
        <w:t>higher than the roof; and has less than six (6) square feet</w:t>
      </w:r>
      <w:r w:rsidRPr="00AC702B">
        <w:rPr>
          <w:rFonts w:ascii="Arial" w:eastAsia="Times New Roman" w:hAnsi="Arial" w:cs="Arial"/>
          <w:sz w:val="24"/>
          <w:szCs w:val="32"/>
        </w:rPr>
        <w:t xml:space="preserve"> </w:t>
      </w:r>
      <w:r w:rsidR="009D1C60" w:rsidRPr="00AC702B">
        <w:rPr>
          <w:rFonts w:ascii="Arial" w:eastAsia="Times New Roman" w:hAnsi="Arial" w:cs="Arial"/>
          <w:sz w:val="24"/>
          <w:szCs w:val="32"/>
        </w:rPr>
        <w:t>of area for all wing element. (measured from d</w:t>
      </w:r>
      <w:r w:rsidRPr="00AC702B">
        <w:rPr>
          <w:rFonts w:ascii="Arial" w:eastAsia="Times New Roman" w:hAnsi="Arial" w:cs="Arial"/>
          <w:sz w:val="24"/>
          <w:szCs w:val="32"/>
        </w:rPr>
        <w:t>irectly above the car).</w:t>
      </w:r>
    </w:p>
    <w:p w:rsidR="006D0DB3" w:rsidRPr="00AC702B" w:rsidRDefault="006D0DB3" w:rsidP="00AC702B">
      <w:pPr>
        <w:spacing w:after="120" w:line="240" w:lineRule="auto"/>
        <w:ind w:left="360"/>
        <w:rPr>
          <w:rFonts w:ascii="Arial" w:eastAsia="Times New Roman" w:hAnsi="Arial" w:cs="Arial"/>
          <w:sz w:val="24"/>
          <w:szCs w:val="32"/>
        </w:rPr>
      </w:pPr>
      <w:r w:rsidRPr="00AC702B">
        <w:rPr>
          <w:rFonts w:ascii="Arial" w:eastAsia="Times New Roman" w:hAnsi="Arial" w:cs="Arial"/>
          <w:sz w:val="24"/>
          <w:szCs w:val="32"/>
        </w:rPr>
        <w:t>(e)</w:t>
      </w:r>
      <w:r w:rsidR="00CE7CFE" w:rsidRPr="00AC702B">
        <w:rPr>
          <w:rFonts w:ascii="Arial" w:eastAsia="Times New Roman" w:hAnsi="Arial" w:cs="Arial"/>
          <w:sz w:val="24"/>
          <w:szCs w:val="32"/>
        </w:rPr>
        <w:t xml:space="preserve"> </w:t>
      </w:r>
      <w:r w:rsidRPr="00AC702B">
        <w:rPr>
          <w:rFonts w:ascii="Arial" w:eastAsia="Times New Roman" w:hAnsi="Arial" w:cs="Arial"/>
          <w:sz w:val="24"/>
          <w:szCs w:val="32"/>
        </w:rPr>
        <w:t>Air Da</w:t>
      </w:r>
      <w:r w:rsidR="009D1C60" w:rsidRPr="00AC702B">
        <w:rPr>
          <w:rFonts w:ascii="Arial" w:eastAsia="Times New Roman" w:hAnsi="Arial" w:cs="Arial"/>
          <w:sz w:val="24"/>
          <w:szCs w:val="32"/>
        </w:rPr>
        <w:t>ms: Any front air dam or splitter, unless as</w:t>
      </w:r>
      <w:r w:rsidRPr="00AC702B">
        <w:rPr>
          <w:rFonts w:ascii="Arial" w:eastAsia="Times New Roman" w:hAnsi="Arial" w:cs="Arial"/>
          <w:sz w:val="24"/>
          <w:szCs w:val="32"/>
        </w:rPr>
        <w:t xml:space="preserve"> </w:t>
      </w:r>
      <w:r w:rsidR="009D1C60" w:rsidRPr="00AC702B">
        <w:rPr>
          <w:rFonts w:ascii="Arial" w:eastAsia="Times New Roman" w:hAnsi="Arial" w:cs="Arial"/>
          <w:sz w:val="24"/>
          <w:szCs w:val="32"/>
        </w:rPr>
        <w:t>delivered as a factory option, is permitted provided it</w:t>
      </w:r>
      <w:r w:rsidRPr="00AC702B">
        <w:rPr>
          <w:rFonts w:ascii="Arial" w:eastAsia="Times New Roman" w:hAnsi="Arial" w:cs="Arial"/>
          <w:sz w:val="24"/>
          <w:szCs w:val="32"/>
        </w:rPr>
        <w:t xml:space="preserve"> </w:t>
      </w:r>
      <w:r w:rsidR="009D1C60" w:rsidRPr="00AC702B">
        <w:rPr>
          <w:rFonts w:ascii="Arial" w:eastAsia="Times New Roman" w:hAnsi="Arial" w:cs="Arial"/>
          <w:sz w:val="24"/>
          <w:szCs w:val="32"/>
        </w:rPr>
        <w:t>does not extend to less than 2.5 inches above the</w:t>
      </w:r>
      <w:r w:rsidRPr="00AC702B">
        <w:rPr>
          <w:rFonts w:ascii="Arial" w:eastAsia="Times New Roman" w:hAnsi="Arial" w:cs="Arial"/>
          <w:sz w:val="24"/>
          <w:szCs w:val="32"/>
        </w:rPr>
        <w:t xml:space="preserve"> </w:t>
      </w:r>
      <w:r w:rsidR="009D1C60" w:rsidRPr="00AC702B">
        <w:rPr>
          <w:rFonts w:ascii="Arial" w:eastAsia="Times New Roman" w:hAnsi="Arial" w:cs="Arial"/>
          <w:sz w:val="24"/>
          <w:szCs w:val="32"/>
        </w:rPr>
        <w:t>ground and not more than 4 inches forward of the front bumper. Splitters cannot be wider than the bumper.</w:t>
      </w:r>
    </w:p>
    <w:p w:rsidR="006D0DB3" w:rsidRPr="00AC702B" w:rsidRDefault="009D1C60" w:rsidP="00AC702B">
      <w:pPr>
        <w:spacing w:after="120" w:line="240" w:lineRule="auto"/>
        <w:ind w:left="360"/>
        <w:rPr>
          <w:rFonts w:ascii="Arial" w:eastAsia="Times New Roman" w:hAnsi="Arial" w:cs="Arial"/>
          <w:sz w:val="24"/>
          <w:szCs w:val="32"/>
        </w:rPr>
      </w:pPr>
      <w:r w:rsidRPr="00AC702B">
        <w:rPr>
          <w:rFonts w:ascii="Arial" w:eastAsia="Times New Roman" w:hAnsi="Arial" w:cs="Arial"/>
          <w:sz w:val="24"/>
          <w:szCs w:val="32"/>
        </w:rPr>
        <w:t xml:space="preserve">(f) Seam Reinforcement (914 </w:t>
      </w:r>
      <w:r w:rsidR="006D0DB3" w:rsidRPr="00AC702B">
        <w:rPr>
          <w:rFonts w:ascii="Arial" w:eastAsia="Times New Roman" w:hAnsi="Arial" w:cs="Arial"/>
          <w:sz w:val="24"/>
          <w:szCs w:val="32"/>
        </w:rPr>
        <w:t>only</w:t>
      </w:r>
      <w:r w:rsidRPr="00AC702B">
        <w:rPr>
          <w:rFonts w:ascii="Arial" w:eastAsia="Times New Roman" w:hAnsi="Arial" w:cs="Arial"/>
          <w:sz w:val="24"/>
          <w:szCs w:val="32"/>
        </w:rPr>
        <w:t>): Seam reinforcement</w:t>
      </w:r>
      <w:r w:rsidR="006D0DB3" w:rsidRPr="00AC702B">
        <w:rPr>
          <w:rFonts w:ascii="Arial" w:eastAsia="Times New Roman" w:hAnsi="Arial" w:cs="Arial"/>
          <w:sz w:val="24"/>
          <w:szCs w:val="32"/>
        </w:rPr>
        <w:t xml:space="preserve"> </w:t>
      </w:r>
      <w:r w:rsidRPr="00AC702B">
        <w:rPr>
          <w:rFonts w:ascii="Arial" w:eastAsia="Times New Roman" w:hAnsi="Arial" w:cs="Arial"/>
          <w:sz w:val="24"/>
          <w:szCs w:val="32"/>
        </w:rPr>
        <w:t>kits are permitted “free” on 914s, provided each</w:t>
      </w:r>
      <w:r w:rsidR="006D0DB3" w:rsidRPr="00AC702B">
        <w:rPr>
          <w:rFonts w:ascii="Arial" w:eastAsia="Times New Roman" w:hAnsi="Arial" w:cs="Arial"/>
          <w:sz w:val="24"/>
          <w:szCs w:val="32"/>
        </w:rPr>
        <w:t xml:space="preserve"> </w:t>
      </w:r>
      <w:r w:rsidRPr="00AC702B">
        <w:rPr>
          <w:rFonts w:ascii="Arial" w:eastAsia="Times New Roman" w:hAnsi="Arial" w:cs="Arial"/>
          <w:sz w:val="24"/>
          <w:szCs w:val="32"/>
        </w:rPr>
        <w:t>reinforcement is limited to a single seam and that all</w:t>
      </w:r>
      <w:r w:rsidR="006D0DB3" w:rsidRPr="00AC702B">
        <w:rPr>
          <w:rFonts w:ascii="Arial" w:eastAsia="Times New Roman" w:hAnsi="Arial" w:cs="Arial"/>
          <w:sz w:val="24"/>
          <w:szCs w:val="32"/>
        </w:rPr>
        <w:t xml:space="preserve"> </w:t>
      </w:r>
      <w:r w:rsidRPr="00AC702B">
        <w:rPr>
          <w:rFonts w:ascii="Arial" w:eastAsia="Times New Roman" w:hAnsi="Arial" w:cs="Arial"/>
          <w:sz w:val="24"/>
          <w:szCs w:val="32"/>
        </w:rPr>
        <w:t>reinforcements combined do not substantially increase</w:t>
      </w:r>
      <w:r w:rsidR="006D0DB3" w:rsidRPr="00AC702B">
        <w:rPr>
          <w:rFonts w:ascii="Arial" w:eastAsia="Times New Roman" w:hAnsi="Arial" w:cs="Arial"/>
          <w:sz w:val="24"/>
          <w:szCs w:val="32"/>
        </w:rPr>
        <w:t xml:space="preserve"> </w:t>
      </w:r>
      <w:r w:rsidRPr="00AC702B">
        <w:rPr>
          <w:rFonts w:ascii="Arial" w:eastAsia="Times New Roman" w:hAnsi="Arial" w:cs="Arial"/>
          <w:sz w:val="24"/>
          <w:szCs w:val="32"/>
        </w:rPr>
        <w:t>the rigidity and stiffness of the chassis. It is recommended</w:t>
      </w:r>
      <w:r w:rsidR="006D0DB3" w:rsidRPr="00AC702B">
        <w:rPr>
          <w:rFonts w:ascii="Arial" w:eastAsia="Times New Roman" w:hAnsi="Arial" w:cs="Arial"/>
          <w:sz w:val="24"/>
          <w:szCs w:val="32"/>
        </w:rPr>
        <w:t xml:space="preserve"> </w:t>
      </w:r>
      <w:r w:rsidRPr="00AC702B">
        <w:rPr>
          <w:rFonts w:ascii="Arial" w:eastAsia="Times New Roman" w:hAnsi="Arial" w:cs="Arial"/>
          <w:sz w:val="24"/>
          <w:szCs w:val="32"/>
        </w:rPr>
        <w:t>to 914 model owners to have the chassis inspected for rust</w:t>
      </w:r>
      <w:r w:rsidR="006D0DB3" w:rsidRPr="00AC702B">
        <w:rPr>
          <w:rFonts w:ascii="Arial" w:eastAsia="Times New Roman" w:hAnsi="Arial" w:cs="Arial"/>
          <w:sz w:val="24"/>
          <w:szCs w:val="32"/>
        </w:rPr>
        <w:t xml:space="preserve"> </w:t>
      </w:r>
      <w:r w:rsidRPr="00AC702B">
        <w:rPr>
          <w:rFonts w:ascii="Arial" w:eastAsia="Times New Roman" w:hAnsi="Arial" w:cs="Arial"/>
          <w:sz w:val="24"/>
          <w:szCs w:val="32"/>
        </w:rPr>
        <w:t>on a periodic basis.</w:t>
      </w:r>
    </w:p>
    <w:p w:rsidR="006D0DB3" w:rsidRPr="00AC702B" w:rsidRDefault="009D1C60" w:rsidP="00AC702B">
      <w:pPr>
        <w:spacing w:after="120" w:line="240" w:lineRule="auto"/>
        <w:ind w:left="360"/>
        <w:rPr>
          <w:rFonts w:ascii="Arial" w:eastAsia="Times New Roman" w:hAnsi="Arial" w:cs="Arial"/>
          <w:sz w:val="24"/>
          <w:szCs w:val="32"/>
        </w:rPr>
      </w:pPr>
      <w:r w:rsidRPr="00AC702B">
        <w:rPr>
          <w:rFonts w:ascii="Arial" w:eastAsia="Times New Roman" w:hAnsi="Arial" w:cs="Arial"/>
          <w:sz w:val="24"/>
          <w:szCs w:val="32"/>
        </w:rPr>
        <w:t>(g) Bumpers: Bumpers may be removed on any 356 series</w:t>
      </w:r>
      <w:r w:rsidR="006D0DB3" w:rsidRPr="00AC702B">
        <w:rPr>
          <w:rFonts w:ascii="Arial" w:eastAsia="Times New Roman" w:hAnsi="Arial" w:cs="Arial"/>
          <w:sz w:val="24"/>
          <w:szCs w:val="32"/>
        </w:rPr>
        <w:t xml:space="preserve"> </w:t>
      </w:r>
      <w:r w:rsidRPr="00AC702B">
        <w:rPr>
          <w:rFonts w:ascii="Arial" w:eastAsia="Times New Roman" w:hAnsi="Arial" w:cs="Arial"/>
          <w:sz w:val="24"/>
          <w:szCs w:val="32"/>
        </w:rPr>
        <w:t>automobile.</w:t>
      </w:r>
    </w:p>
    <w:p w:rsidR="006D0DB3" w:rsidRPr="00AC702B" w:rsidRDefault="00533DB4" w:rsidP="00AC702B">
      <w:pPr>
        <w:spacing w:after="120" w:line="240" w:lineRule="auto"/>
        <w:ind w:left="360"/>
        <w:rPr>
          <w:rFonts w:ascii="Arial" w:eastAsia="Times New Roman" w:hAnsi="Arial" w:cs="Arial"/>
          <w:sz w:val="24"/>
          <w:szCs w:val="32"/>
        </w:rPr>
      </w:pPr>
      <w:r w:rsidRPr="00AC702B">
        <w:rPr>
          <w:rFonts w:ascii="Arial" w:eastAsia="Times New Roman" w:hAnsi="Arial" w:cs="Arial"/>
          <w:sz w:val="24"/>
          <w:szCs w:val="32"/>
        </w:rPr>
        <w:t>(h) Bolt</w:t>
      </w:r>
      <w:r w:rsidR="009D1C60" w:rsidRPr="00AC702B">
        <w:rPr>
          <w:rFonts w:ascii="Arial" w:eastAsia="Times New Roman" w:hAnsi="Arial" w:cs="Arial"/>
          <w:sz w:val="24"/>
          <w:szCs w:val="32"/>
        </w:rPr>
        <w:t>-on windshields: Bolt -on windshields may be</w:t>
      </w:r>
      <w:r w:rsidR="006D0DB3" w:rsidRPr="00AC702B">
        <w:rPr>
          <w:rFonts w:ascii="Arial" w:eastAsia="Times New Roman" w:hAnsi="Arial" w:cs="Arial"/>
          <w:sz w:val="24"/>
          <w:szCs w:val="32"/>
        </w:rPr>
        <w:t xml:space="preserve"> </w:t>
      </w:r>
      <w:r w:rsidR="009D1C60" w:rsidRPr="00AC702B">
        <w:rPr>
          <w:rFonts w:ascii="Arial" w:eastAsia="Times New Roman" w:hAnsi="Arial" w:cs="Arial"/>
          <w:sz w:val="24"/>
          <w:szCs w:val="32"/>
        </w:rPr>
        <w:t>removed.</w:t>
      </w:r>
    </w:p>
    <w:p w:rsidR="006D0DB3" w:rsidRPr="00AC702B" w:rsidRDefault="006D0DB3" w:rsidP="00AC702B">
      <w:pPr>
        <w:spacing w:after="120" w:line="240" w:lineRule="auto"/>
        <w:ind w:left="360"/>
        <w:rPr>
          <w:rFonts w:ascii="Arial" w:eastAsia="Times New Roman" w:hAnsi="Arial" w:cs="Arial"/>
          <w:sz w:val="24"/>
          <w:szCs w:val="32"/>
        </w:rPr>
      </w:pPr>
      <w:r w:rsidRPr="00AC702B">
        <w:rPr>
          <w:rFonts w:ascii="Arial" w:eastAsia="Times New Roman" w:hAnsi="Arial" w:cs="Arial"/>
          <w:sz w:val="24"/>
          <w:szCs w:val="32"/>
        </w:rPr>
        <w:t xml:space="preserve">(i)  </w:t>
      </w:r>
      <w:r w:rsidR="009D1C60" w:rsidRPr="00AC702B">
        <w:rPr>
          <w:rFonts w:ascii="Arial" w:eastAsia="Times New Roman" w:hAnsi="Arial" w:cs="Arial"/>
          <w:sz w:val="24"/>
          <w:szCs w:val="32"/>
        </w:rPr>
        <w:t>Jack/Tools/Manuals: Removal of jack, tools and</w:t>
      </w:r>
      <w:r w:rsidRPr="00AC702B">
        <w:rPr>
          <w:rFonts w:ascii="Arial" w:eastAsia="Times New Roman" w:hAnsi="Arial" w:cs="Arial"/>
          <w:sz w:val="24"/>
          <w:szCs w:val="32"/>
        </w:rPr>
        <w:t xml:space="preserve"> owner’s manual</w:t>
      </w:r>
      <w:r w:rsidR="009D1C60" w:rsidRPr="00AC702B">
        <w:rPr>
          <w:rFonts w:ascii="Arial" w:eastAsia="Times New Roman" w:hAnsi="Arial" w:cs="Arial"/>
          <w:sz w:val="24"/>
          <w:szCs w:val="32"/>
        </w:rPr>
        <w:t>(s) is allowed.</w:t>
      </w:r>
    </w:p>
    <w:p w:rsidR="006D0DB3" w:rsidRPr="00AC702B" w:rsidRDefault="009D1C60" w:rsidP="00AC702B">
      <w:pPr>
        <w:spacing w:after="120" w:line="240" w:lineRule="auto"/>
        <w:rPr>
          <w:rFonts w:ascii="Arial" w:eastAsia="Times New Roman" w:hAnsi="Arial" w:cs="Arial"/>
          <w:sz w:val="25"/>
          <w:szCs w:val="25"/>
        </w:rPr>
      </w:pPr>
      <w:r w:rsidRPr="00AC702B">
        <w:rPr>
          <w:rFonts w:ascii="Arial" w:eastAsia="Times New Roman" w:hAnsi="Arial" w:cs="Arial"/>
          <w:sz w:val="25"/>
          <w:szCs w:val="25"/>
        </w:rPr>
        <w:t>2.</w:t>
      </w:r>
      <w:r w:rsidR="00AC702B" w:rsidRPr="00AC702B">
        <w:rPr>
          <w:rFonts w:ascii="Arial" w:eastAsia="Times New Roman" w:hAnsi="Arial" w:cs="Arial"/>
          <w:sz w:val="25"/>
          <w:szCs w:val="25"/>
        </w:rPr>
        <w:t>3.7</w:t>
      </w:r>
      <w:r w:rsidRPr="00AC702B">
        <w:rPr>
          <w:rFonts w:ascii="Arial" w:eastAsia="Times New Roman" w:hAnsi="Arial" w:cs="Arial"/>
          <w:sz w:val="25"/>
          <w:szCs w:val="25"/>
        </w:rPr>
        <w:t xml:space="preserve"> Transmission</w:t>
      </w:r>
    </w:p>
    <w:p w:rsidR="006D0DB3" w:rsidRPr="00AC702B" w:rsidRDefault="009D1C60" w:rsidP="00AC702B">
      <w:pPr>
        <w:spacing w:after="120" w:line="240" w:lineRule="auto"/>
        <w:ind w:left="360"/>
        <w:rPr>
          <w:rFonts w:ascii="Arial" w:eastAsia="Times New Roman" w:hAnsi="Arial" w:cs="Arial"/>
          <w:sz w:val="24"/>
          <w:szCs w:val="32"/>
        </w:rPr>
      </w:pPr>
      <w:r w:rsidRPr="00AC702B">
        <w:rPr>
          <w:rFonts w:ascii="Arial" w:eastAsia="Times New Roman" w:hAnsi="Arial" w:cs="Arial"/>
          <w:sz w:val="25"/>
          <w:szCs w:val="25"/>
        </w:rPr>
        <w:t>(</w:t>
      </w:r>
      <w:r w:rsidRPr="00AC702B">
        <w:rPr>
          <w:rFonts w:ascii="Arial" w:eastAsia="Times New Roman" w:hAnsi="Arial" w:cs="Arial"/>
          <w:sz w:val="24"/>
          <w:szCs w:val="32"/>
        </w:rPr>
        <w:t>a) Limited Slip: Any type of differential is permitted in</w:t>
      </w:r>
      <w:r w:rsidR="006D0DB3" w:rsidRPr="00AC702B">
        <w:rPr>
          <w:rFonts w:ascii="Arial" w:eastAsia="Times New Roman" w:hAnsi="Arial" w:cs="Arial"/>
          <w:sz w:val="24"/>
          <w:szCs w:val="32"/>
        </w:rPr>
        <w:t xml:space="preserve"> </w:t>
      </w:r>
      <w:r w:rsidRPr="00AC702B">
        <w:rPr>
          <w:rFonts w:ascii="Arial" w:eastAsia="Times New Roman" w:hAnsi="Arial" w:cs="Arial"/>
          <w:sz w:val="24"/>
          <w:szCs w:val="32"/>
        </w:rPr>
        <w:t>all automobile. Spools or welded differentials are not</w:t>
      </w:r>
      <w:r w:rsidR="006D0DB3" w:rsidRPr="00AC702B">
        <w:rPr>
          <w:rFonts w:ascii="Arial" w:eastAsia="Times New Roman" w:hAnsi="Arial" w:cs="Arial"/>
          <w:sz w:val="24"/>
          <w:szCs w:val="32"/>
        </w:rPr>
        <w:t xml:space="preserve"> </w:t>
      </w:r>
      <w:r w:rsidRPr="00AC702B">
        <w:rPr>
          <w:rFonts w:ascii="Arial" w:eastAsia="Times New Roman" w:hAnsi="Arial" w:cs="Arial"/>
          <w:sz w:val="24"/>
          <w:szCs w:val="32"/>
        </w:rPr>
        <w:t>permitted.</w:t>
      </w:r>
    </w:p>
    <w:p w:rsidR="00D77A12" w:rsidRDefault="009D1C60" w:rsidP="005F0F18">
      <w:pPr>
        <w:spacing w:after="120" w:line="240" w:lineRule="auto"/>
        <w:ind w:left="360"/>
        <w:rPr>
          <w:rFonts w:ascii="Arial" w:eastAsia="Times New Roman" w:hAnsi="Arial" w:cs="Arial"/>
          <w:b/>
          <w:sz w:val="25"/>
          <w:szCs w:val="25"/>
        </w:rPr>
      </w:pPr>
      <w:r w:rsidRPr="00AC702B">
        <w:rPr>
          <w:rFonts w:ascii="Arial" w:eastAsia="Times New Roman" w:hAnsi="Arial" w:cs="Arial"/>
          <w:sz w:val="24"/>
          <w:szCs w:val="32"/>
        </w:rPr>
        <w:t>b)</w:t>
      </w:r>
      <w:r w:rsidR="006D0DB3" w:rsidRPr="00AC702B">
        <w:rPr>
          <w:rFonts w:ascii="Arial" w:eastAsia="Times New Roman" w:hAnsi="Arial" w:cs="Arial"/>
          <w:sz w:val="24"/>
          <w:szCs w:val="32"/>
        </w:rPr>
        <w:t xml:space="preserve"> </w:t>
      </w:r>
      <w:r w:rsidRPr="00AC702B">
        <w:rPr>
          <w:rFonts w:ascii="Arial" w:eastAsia="Times New Roman" w:hAnsi="Arial" w:cs="Arial"/>
          <w:sz w:val="24"/>
          <w:szCs w:val="32"/>
        </w:rPr>
        <w:t xml:space="preserve">Gear Shift </w:t>
      </w:r>
      <w:r w:rsidRPr="00AC702B">
        <w:rPr>
          <w:rFonts w:ascii="Arial" w:eastAsia="Times New Roman" w:hAnsi="Arial" w:cs="Arial"/>
          <w:sz w:val="25"/>
          <w:szCs w:val="25"/>
        </w:rPr>
        <w:t>Linkages</w:t>
      </w:r>
      <w:r w:rsidRPr="00AC702B">
        <w:rPr>
          <w:rFonts w:ascii="Arial" w:eastAsia="Times New Roman" w:hAnsi="Arial" w:cs="Arial"/>
          <w:sz w:val="24"/>
          <w:szCs w:val="32"/>
        </w:rPr>
        <w:t>: Gear shift linkages may be</w:t>
      </w:r>
      <w:r w:rsidR="006D0DB3" w:rsidRPr="00AC702B">
        <w:rPr>
          <w:rFonts w:ascii="Arial" w:eastAsia="Times New Roman" w:hAnsi="Arial" w:cs="Arial"/>
          <w:sz w:val="24"/>
          <w:szCs w:val="32"/>
        </w:rPr>
        <w:t xml:space="preserve"> </w:t>
      </w:r>
      <w:r w:rsidRPr="00AC702B">
        <w:rPr>
          <w:rFonts w:ascii="Arial" w:eastAsia="Times New Roman" w:hAnsi="Arial" w:cs="Arial"/>
          <w:sz w:val="24"/>
          <w:szCs w:val="32"/>
        </w:rPr>
        <w:t>modified or exchanged. This permits the use of a short</w:t>
      </w:r>
      <w:r w:rsidR="006D0DB3" w:rsidRPr="00AC702B">
        <w:rPr>
          <w:rFonts w:ascii="Arial" w:eastAsia="Times New Roman" w:hAnsi="Arial" w:cs="Arial"/>
          <w:sz w:val="24"/>
          <w:szCs w:val="32"/>
        </w:rPr>
        <w:t xml:space="preserve"> </w:t>
      </w:r>
      <w:r w:rsidRPr="00AC702B">
        <w:rPr>
          <w:rFonts w:ascii="Arial" w:eastAsia="Times New Roman" w:hAnsi="Arial" w:cs="Arial"/>
          <w:sz w:val="24"/>
          <w:szCs w:val="32"/>
        </w:rPr>
        <w:t xml:space="preserve">shift kit in any automobile or the use of side </w:t>
      </w:r>
      <w:r w:rsidR="006D0DB3" w:rsidRPr="00AC702B">
        <w:rPr>
          <w:rFonts w:ascii="Arial" w:eastAsia="Times New Roman" w:hAnsi="Arial" w:cs="Arial"/>
          <w:sz w:val="24"/>
          <w:szCs w:val="32"/>
        </w:rPr>
        <w:t>–</w:t>
      </w:r>
      <w:r w:rsidRPr="00AC702B">
        <w:rPr>
          <w:rFonts w:ascii="Arial" w:eastAsia="Times New Roman" w:hAnsi="Arial" w:cs="Arial"/>
          <w:sz w:val="24"/>
          <w:szCs w:val="32"/>
        </w:rPr>
        <w:t>shifter</w:t>
      </w:r>
      <w:r w:rsidR="006D0DB3" w:rsidRPr="00AC702B">
        <w:rPr>
          <w:rFonts w:ascii="Arial" w:eastAsia="Times New Roman" w:hAnsi="Arial" w:cs="Arial"/>
          <w:sz w:val="24"/>
          <w:szCs w:val="32"/>
        </w:rPr>
        <w:t xml:space="preserve"> </w:t>
      </w:r>
      <w:r w:rsidRPr="00AC702B">
        <w:rPr>
          <w:rFonts w:ascii="Arial" w:eastAsia="Times New Roman" w:hAnsi="Arial" w:cs="Arial"/>
          <w:sz w:val="24"/>
          <w:szCs w:val="32"/>
        </w:rPr>
        <w:t>transmission</w:t>
      </w:r>
      <w:r w:rsidRPr="00AC702B">
        <w:rPr>
          <w:rFonts w:ascii="Arial" w:eastAsia="Times New Roman" w:hAnsi="Arial" w:cs="Arial"/>
          <w:sz w:val="25"/>
          <w:szCs w:val="25"/>
        </w:rPr>
        <w:t xml:space="preserve"> in any 914.</w:t>
      </w:r>
    </w:p>
    <w:p w:rsidR="005F0F18" w:rsidRDefault="005F0F18" w:rsidP="00AC702B">
      <w:pPr>
        <w:spacing w:after="120" w:line="240" w:lineRule="auto"/>
        <w:rPr>
          <w:rFonts w:ascii="Arial" w:eastAsia="Times New Roman" w:hAnsi="Arial" w:cs="Arial"/>
          <w:b/>
          <w:sz w:val="25"/>
          <w:szCs w:val="25"/>
        </w:rPr>
      </w:pPr>
    </w:p>
    <w:p w:rsidR="00546D02" w:rsidRPr="00AC702B" w:rsidRDefault="00AC702B" w:rsidP="00AC702B">
      <w:pPr>
        <w:spacing w:after="120" w:line="240" w:lineRule="auto"/>
        <w:rPr>
          <w:rFonts w:ascii="Arial" w:eastAsia="Times New Roman" w:hAnsi="Arial" w:cs="Arial"/>
          <w:b/>
          <w:sz w:val="25"/>
          <w:szCs w:val="25"/>
        </w:rPr>
      </w:pPr>
      <w:r w:rsidRPr="00D77A12">
        <w:rPr>
          <w:rFonts w:ascii="Arial" w:eastAsia="Times New Roman" w:hAnsi="Arial" w:cs="Arial"/>
          <w:b/>
          <w:sz w:val="25"/>
          <w:szCs w:val="25"/>
        </w:rPr>
        <w:t>2.4</w:t>
      </w:r>
      <w:r w:rsidR="009D1C60" w:rsidRPr="00D77A12">
        <w:rPr>
          <w:rFonts w:ascii="Arial" w:eastAsia="Times New Roman" w:hAnsi="Arial" w:cs="Arial"/>
          <w:b/>
          <w:sz w:val="25"/>
          <w:szCs w:val="25"/>
        </w:rPr>
        <w:t xml:space="preserve"> Improved</w:t>
      </w:r>
      <w:r w:rsidR="009D1C60" w:rsidRPr="00AC702B">
        <w:rPr>
          <w:rFonts w:ascii="Arial" w:eastAsia="Times New Roman" w:hAnsi="Arial" w:cs="Arial"/>
          <w:b/>
          <w:sz w:val="25"/>
          <w:szCs w:val="25"/>
        </w:rPr>
        <w:t xml:space="preserve"> Modifications</w:t>
      </w:r>
    </w:p>
    <w:p w:rsidR="001A2A9D" w:rsidRPr="00AC702B" w:rsidRDefault="009D1C60" w:rsidP="00AC702B">
      <w:pPr>
        <w:spacing w:after="120" w:line="240" w:lineRule="auto"/>
        <w:rPr>
          <w:rFonts w:ascii="Arial" w:eastAsia="Times New Roman" w:hAnsi="Arial" w:cs="Arial"/>
          <w:sz w:val="24"/>
          <w:szCs w:val="24"/>
        </w:rPr>
      </w:pPr>
      <w:r w:rsidRPr="00AC702B">
        <w:rPr>
          <w:rFonts w:ascii="Arial" w:eastAsia="Times New Roman" w:hAnsi="Arial" w:cs="Arial"/>
          <w:sz w:val="24"/>
          <w:szCs w:val="24"/>
        </w:rPr>
        <w:t>The Improved category is for street vehicles with</w:t>
      </w:r>
      <w:r w:rsidR="001A2A9D" w:rsidRPr="00AC702B">
        <w:rPr>
          <w:rFonts w:ascii="Arial" w:eastAsia="Times New Roman" w:hAnsi="Arial" w:cs="Arial"/>
          <w:sz w:val="24"/>
          <w:szCs w:val="24"/>
        </w:rPr>
        <w:t xml:space="preserve"> </w:t>
      </w:r>
      <w:r w:rsidRPr="00AC702B">
        <w:rPr>
          <w:rFonts w:ascii="Arial" w:eastAsia="Times New Roman" w:hAnsi="Arial" w:cs="Arial"/>
          <w:sz w:val="24"/>
          <w:szCs w:val="24"/>
        </w:rPr>
        <w:t>modifications beyond</w:t>
      </w:r>
      <w:r w:rsidR="001A2A9D" w:rsidRPr="00AC702B">
        <w:rPr>
          <w:rFonts w:ascii="Arial" w:eastAsia="Times New Roman" w:hAnsi="Arial" w:cs="Arial"/>
          <w:sz w:val="24"/>
          <w:szCs w:val="24"/>
        </w:rPr>
        <w:t xml:space="preserve"> those allowed in the Production. </w:t>
      </w:r>
      <w:r w:rsidRPr="00AC702B">
        <w:rPr>
          <w:rFonts w:ascii="Arial" w:eastAsia="Times New Roman" w:hAnsi="Arial" w:cs="Arial"/>
          <w:sz w:val="24"/>
          <w:szCs w:val="24"/>
        </w:rPr>
        <w:t xml:space="preserve">The modifications are limited but much more liberal than those in the Showroom Stock or Production Categories. The following adjustments, alterations, or modifications are allowed in the Improved </w:t>
      </w:r>
      <w:r w:rsidR="00D77A12" w:rsidRPr="00AC702B">
        <w:rPr>
          <w:rFonts w:ascii="Arial" w:eastAsia="Times New Roman" w:hAnsi="Arial" w:cs="Arial"/>
          <w:sz w:val="24"/>
          <w:szCs w:val="24"/>
        </w:rPr>
        <w:t>category</w:t>
      </w:r>
      <w:r w:rsidRPr="00AC702B">
        <w:rPr>
          <w:rFonts w:ascii="Arial" w:eastAsia="Times New Roman" w:hAnsi="Arial" w:cs="Arial"/>
          <w:sz w:val="24"/>
          <w:szCs w:val="24"/>
        </w:rPr>
        <w:t xml:space="preserve"> automobiles plus what was allowed in the Showroom Stock and Production classes. </w:t>
      </w:r>
    </w:p>
    <w:p w:rsidR="001A2A9D" w:rsidRPr="00AC702B" w:rsidRDefault="009D1C60" w:rsidP="00AC702B">
      <w:pPr>
        <w:spacing w:after="120" w:line="240" w:lineRule="auto"/>
        <w:rPr>
          <w:rFonts w:ascii="Arial" w:eastAsia="Times New Roman" w:hAnsi="Arial" w:cs="Arial"/>
          <w:sz w:val="25"/>
          <w:szCs w:val="25"/>
        </w:rPr>
      </w:pPr>
      <w:r w:rsidRPr="00AC702B">
        <w:rPr>
          <w:rFonts w:ascii="Arial" w:eastAsia="Times New Roman" w:hAnsi="Arial" w:cs="Arial"/>
          <w:sz w:val="25"/>
          <w:szCs w:val="25"/>
        </w:rPr>
        <w:t>2.</w:t>
      </w:r>
      <w:r w:rsidR="00AC702B" w:rsidRPr="00AC702B">
        <w:rPr>
          <w:rFonts w:ascii="Arial" w:eastAsia="Times New Roman" w:hAnsi="Arial" w:cs="Arial"/>
          <w:sz w:val="25"/>
          <w:szCs w:val="25"/>
        </w:rPr>
        <w:t>4</w:t>
      </w:r>
      <w:r w:rsidRPr="00AC702B">
        <w:rPr>
          <w:rFonts w:ascii="Arial" w:eastAsia="Times New Roman" w:hAnsi="Arial" w:cs="Arial"/>
          <w:sz w:val="25"/>
          <w:szCs w:val="25"/>
        </w:rPr>
        <w:t>.1. Engine</w:t>
      </w:r>
    </w:p>
    <w:p w:rsidR="001A2A9D" w:rsidRPr="00AC702B" w:rsidRDefault="001A2A9D"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t xml:space="preserve">(a) </w:t>
      </w:r>
      <w:r w:rsidR="009D1C60" w:rsidRPr="00AC702B">
        <w:rPr>
          <w:rFonts w:ascii="Arial" w:eastAsia="Times New Roman" w:hAnsi="Arial" w:cs="Arial"/>
          <w:sz w:val="24"/>
          <w:szCs w:val="24"/>
        </w:rPr>
        <w:t>Mufflers: Mufflers may be removed provided this is</w:t>
      </w:r>
      <w:r w:rsidRPr="00AC702B">
        <w:rPr>
          <w:rFonts w:ascii="Arial" w:eastAsia="Times New Roman" w:hAnsi="Arial" w:cs="Arial"/>
          <w:sz w:val="24"/>
          <w:szCs w:val="24"/>
        </w:rPr>
        <w:t xml:space="preserve"> </w:t>
      </w:r>
      <w:r w:rsidR="009D1C60" w:rsidRPr="00AC702B">
        <w:rPr>
          <w:rFonts w:ascii="Arial" w:eastAsia="Times New Roman" w:hAnsi="Arial" w:cs="Arial"/>
          <w:sz w:val="24"/>
          <w:szCs w:val="24"/>
        </w:rPr>
        <w:t>permitted by the event organizer and the local</w:t>
      </w:r>
      <w:r w:rsidRPr="00AC702B">
        <w:rPr>
          <w:rFonts w:ascii="Arial" w:eastAsia="Times New Roman" w:hAnsi="Arial" w:cs="Arial"/>
          <w:sz w:val="24"/>
          <w:szCs w:val="24"/>
        </w:rPr>
        <w:t xml:space="preserve"> </w:t>
      </w:r>
      <w:r w:rsidR="009D1C60" w:rsidRPr="00AC702B">
        <w:rPr>
          <w:rFonts w:ascii="Arial" w:eastAsia="Times New Roman" w:hAnsi="Arial" w:cs="Arial"/>
          <w:sz w:val="24"/>
          <w:szCs w:val="24"/>
        </w:rPr>
        <w:t>authorities/jurisdiction.</w:t>
      </w:r>
    </w:p>
    <w:p w:rsidR="001A2A9D" w:rsidRPr="00AC702B" w:rsidRDefault="009D1C60"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t>(b)</w:t>
      </w:r>
      <w:r w:rsidR="001A2A9D" w:rsidRPr="00AC702B">
        <w:rPr>
          <w:rFonts w:ascii="Arial" w:eastAsia="Times New Roman" w:hAnsi="Arial" w:cs="Arial"/>
          <w:sz w:val="24"/>
          <w:szCs w:val="24"/>
        </w:rPr>
        <w:t xml:space="preserve"> </w:t>
      </w:r>
      <w:r w:rsidRPr="00AC702B">
        <w:rPr>
          <w:rFonts w:ascii="Arial" w:eastAsia="Times New Roman" w:hAnsi="Arial" w:cs="Arial"/>
          <w:sz w:val="24"/>
          <w:szCs w:val="24"/>
        </w:rPr>
        <w:t>Ignition: Any ignition system is allowed.</w:t>
      </w:r>
    </w:p>
    <w:p w:rsidR="001A2A9D" w:rsidRPr="00AC702B" w:rsidRDefault="009D1C60"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t>(c)</w:t>
      </w:r>
      <w:r w:rsidR="001A2A9D" w:rsidRPr="00AC702B">
        <w:rPr>
          <w:rFonts w:ascii="Arial" w:eastAsia="Times New Roman" w:hAnsi="Arial" w:cs="Arial"/>
          <w:sz w:val="24"/>
          <w:szCs w:val="24"/>
        </w:rPr>
        <w:t xml:space="preserve"> </w:t>
      </w:r>
      <w:r w:rsidRPr="00AC702B">
        <w:rPr>
          <w:rFonts w:ascii="Arial" w:eastAsia="Times New Roman" w:hAnsi="Arial" w:cs="Arial"/>
          <w:sz w:val="24"/>
          <w:szCs w:val="24"/>
        </w:rPr>
        <w:t>Gasoline: Any gasoline is permitted.</w:t>
      </w:r>
    </w:p>
    <w:p w:rsidR="001A2A9D" w:rsidRPr="00AC702B" w:rsidRDefault="009D1C60"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t>(d)</w:t>
      </w:r>
      <w:r w:rsidR="001A2A9D" w:rsidRPr="00AC702B">
        <w:rPr>
          <w:rFonts w:ascii="Arial" w:eastAsia="Times New Roman" w:hAnsi="Arial" w:cs="Arial"/>
          <w:sz w:val="24"/>
          <w:szCs w:val="24"/>
        </w:rPr>
        <w:t xml:space="preserve"> </w:t>
      </w:r>
      <w:r w:rsidRPr="00AC702B">
        <w:rPr>
          <w:rFonts w:ascii="Arial" w:eastAsia="Times New Roman" w:hAnsi="Arial" w:cs="Arial"/>
          <w:sz w:val="24"/>
          <w:szCs w:val="24"/>
        </w:rPr>
        <w:t>Engine Substitution: Any Porsche engine is permitted</w:t>
      </w:r>
      <w:r w:rsidR="001A2A9D" w:rsidRPr="00AC702B">
        <w:rPr>
          <w:rFonts w:ascii="Arial" w:eastAsia="Times New Roman" w:hAnsi="Arial" w:cs="Arial"/>
          <w:sz w:val="24"/>
          <w:szCs w:val="24"/>
        </w:rPr>
        <w:t xml:space="preserve"> </w:t>
      </w:r>
      <w:r w:rsidRPr="00AC702B">
        <w:rPr>
          <w:rFonts w:ascii="Arial" w:eastAsia="Times New Roman" w:hAnsi="Arial" w:cs="Arial"/>
          <w:sz w:val="24"/>
          <w:szCs w:val="24"/>
        </w:rPr>
        <w:t>in any Porsche automobile.</w:t>
      </w:r>
    </w:p>
    <w:p w:rsidR="001A2A9D" w:rsidRPr="00AC702B" w:rsidRDefault="001A2A9D"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t xml:space="preserve">(e) </w:t>
      </w:r>
      <w:r w:rsidR="009D1C60" w:rsidRPr="00AC702B">
        <w:rPr>
          <w:rFonts w:ascii="Arial" w:eastAsia="Times New Roman" w:hAnsi="Arial" w:cs="Arial"/>
          <w:sz w:val="24"/>
          <w:szCs w:val="24"/>
        </w:rPr>
        <w:t>Fuel Management: Automobiles may use any fuel</w:t>
      </w:r>
      <w:r w:rsidRPr="00AC702B">
        <w:rPr>
          <w:rFonts w:ascii="Arial" w:eastAsia="Times New Roman" w:hAnsi="Arial" w:cs="Arial"/>
          <w:sz w:val="24"/>
          <w:szCs w:val="24"/>
        </w:rPr>
        <w:t xml:space="preserve"> </w:t>
      </w:r>
      <w:r w:rsidR="009D1C60" w:rsidRPr="00AC702B">
        <w:rPr>
          <w:rFonts w:ascii="Arial" w:eastAsia="Times New Roman" w:hAnsi="Arial" w:cs="Arial"/>
          <w:sz w:val="24"/>
          <w:szCs w:val="24"/>
        </w:rPr>
        <w:t>management/induction system including chips or other</w:t>
      </w:r>
      <w:r w:rsidRPr="00AC702B">
        <w:rPr>
          <w:rFonts w:ascii="Arial" w:eastAsia="Times New Roman" w:hAnsi="Arial" w:cs="Arial"/>
          <w:sz w:val="24"/>
          <w:szCs w:val="24"/>
        </w:rPr>
        <w:t xml:space="preserve"> </w:t>
      </w:r>
      <w:r w:rsidR="009D1C60" w:rsidRPr="00AC702B">
        <w:rPr>
          <w:rFonts w:ascii="Arial" w:eastAsia="Times New Roman" w:hAnsi="Arial" w:cs="Arial"/>
          <w:sz w:val="24"/>
          <w:szCs w:val="24"/>
        </w:rPr>
        <w:t>means that alter turbo boost. Turbochargers or</w:t>
      </w:r>
      <w:r w:rsidRPr="00AC702B">
        <w:rPr>
          <w:rFonts w:ascii="Arial" w:eastAsia="Times New Roman" w:hAnsi="Arial" w:cs="Arial"/>
          <w:sz w:val="24"/>
          <w:szCs w:val="24"/>
        </w:rPr>
        <w:t xml:space="preserve"> </w:t>
      </w:r>
      <w:r w:rsidR="009D1C60" w:rsidRPr="00AC702B">
        <w:rPr>
          <w:rFonts w:ascii="Arial" w:eastAsia="Times New Roman" w:hAnsi="Arial" w:cs="Arial"/>
          <w:sz w:val="24"/>
          <w:szCs w:val="24"/>
        </w:rPr>
        <w:t>superchargers are permitted.</w:t>
      </w:r>
    </w:p>
    <w:p w:rsidR="001A2A9D" w:rsidRPr="00AC702B" w:rsidRDefault="009D1C60"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t>(f) Compression Ratio: Engine compression ratio’s maybe increased up to 1.0 points.</w:t>
      </w:r>
    </w:p>
    <w:p w:rsidR="001A2A9D" w:rsidRPr="00AC702B" w:rsidRDefault="009D1C60"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t>(g)</w:t>
      </w:r>
      <w:r w:rsidR="001A2A9D" w:rsidRPr="00AC702B">
        <w:rPr>
          <w:rFonts w:ascii="Arial" w:eastAsia="Times New Roman" w:hAnsi="Arial" w:cs="Arial"/>
          <w:sz w:val="24"/>
          <w:szCs w:val="24"/>
        </w:rPr>
        <w:t xml:space="preserve"> </w:t>
      </w:r>
      <w:r w:rsidRPr="00AC702B">
        <w:rPr>
          <w:rFonts w:ascii="Arial" w:eastAsia="Times New Roman" w:hAnsi="Arial" w:cs="Arial"/>
          <w:sz w:val="24"/>
          <w:szCs w:val="24"/>
        </w:rPr>
        <w:t>Battery Location: The battery may be located</w:t>
      </w:r>
      <w:r w:rsidR="001A2A9D" w:rsidRPr="00AC702B">
        <w:rPr>
          <w:rFonts w:ascii="Arial" w:eastAsia="Times New Roman" w:hAnsi="Arial" w:cs="Arial"/>
          <w:sz w:val="24"/>
          <w:szCs w:val="24"/>
        </w:rPr>
        <w:t xml:space="preserve"> </w:t>
      </w:r>
      <w:r w:rsidRPr="00AC702B">
        <w:rPr>
          <w:rFonts w:ascii="Arial" w:eastAsia="Times New Roman" w:hAnsi="Arial" w:cs="Arial"/>
          <w:sz w:val="24"/>
          <w:szCs w:val="24"/>
        </w:rPr>
        <w:t>anywhere within the automobile.</w:t>
      </w:r>
    </w:p>
    <w:p w:rsidR="001A2A9D" w:rsidRPr="00AC702B" w:rsidRDefault="009D1C60"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t>(h)</w:t>
      </w:r>
      <w:r w:rsidR="001A2A9D" w:rsidRPr="00AC702B">
        <w:rPr>
          <w:rFonts w:ascii="Arial" w:eastAsia="Times New Roman" w:hAnsi="Arial" w:cs="Arial"/>
          <w:sz w:val="24"/>
          <w:szCs w:val="24"/>
        </w:rPr>
        <w:t xml:space="preserve"> </w:t>
      </w:r>
      <w:r w:rsidRPr="00AC702B">
        <w:rPr>
          <w:rFonts w:ascii="Arial" w:eastAsia="Times New Roman" w:hAnsi="Arial" w:cs="Arial"/>
          <w:sz w:val="24"/>
          <w:szCs w:val="24"/>
        </w:rPr>
        <w:t>Intake System: Any intake system may be used.</w:t>
      </w:r>
    </w:p>
    <w:p w:rsidR="001A2A9D" w:rsidRPr="00AC702B" w:rsidRDefault="009D1C60"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t>(</w:t>
      </w:r>
      <w:proofErr w:type="spellStart"/>
      <w:r w:rsidRPr="00AC702B">
        <w:rPr>
          <w:rFonts w:ascii="Arial" w:eastAsia="Times New Roman" w:hAnsi="Arial" w:cs="Arial"/>
          <w:sz w:val="24"/>
          <w:szCs w:val="24"/>
        </w:rPr>
        <w:t>i</w:t>
      </w:r>
      <w:proofErr w:type="spellEnd"/>
      <w:r w:rsidRPr="00AC702B">
        <w:rPr>
          <w:rFonts w:ascii="Arial" w:eastAsia="Times New Roman" w:hAnsi="Arial" w:cs="Arial"/>
          <w:sz w:val="24"/>
          <w:szCs w:val="24"/>
        </w:rPr>
        <w:t>) Wet/Dry Sumps: Any change or addition is permi</w:t>
      </w:r>
      <w:r w:rsidR="001A2A9D" w:rsidRPr="00AC702B">
        <w:rPr>
          <w:rFonts w:ascii="Arial" w:eastAsia="Times New Roman" w:hAnsi="Arial" w:cs="Arial"/>
          <w:sz w:val="24"/>
          <w:szCs w:val="24"/>
        </w:rPr>
        <w:t xml:space="preserve">tted. </w:t>
      </w:r>
    </w:p>
    <w:p w:rsidR="001A2A9D" w:rsidRPr="00AC702B" w:rsidRDefault="009D1C60"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t>(j)</w:t>
      </w:r>
      <w:r w:rsidR="001A2A9D" w:rsidRPr="00AC702B">
        <w:rPr>
          <w:rFonts w:ascii="Arial" w:eastAsia="Times New Roman" w:hAnsi="Arial" w:cs="Arial"/>
          <w:sz w:val="24"/>
          <w:szCs w:val="24"/>
        </w:rPr>
        <w:t xml:space="preserve"> </w:t>
      </w:r>
      <w:r w:rsidRPr="00AC702B">
        <w:rPr>
          <w:rFonts w:ascii="Arial" w:eastAsia="Times New Roman" w:hAnsi="Arial" w:cs="Arial"/>
          <w:sz w:val="24"/>
          <w:szCs w:val="24"/>
        </w:rPr>
        <w:t>Cam shafts: Any camshaft may be used.</w:t>
      </w:r>
    </w:p>
    <w:p w:rsidR="001A2A9D" w:rsidRPr="00AC702B" w:rsidRDefault="009D1C60" w:rsidP="00AC702B">
      <w:pPr>
        <w:spacing w:after="120" w:line="240" w:lineRule="auto"/>
        <w:rPr>
          <w:rFonts w:ascii="Arial" w:eastAsia="Times New Roman" w:hAnsi="Arial" w:cs="Arial"/>
          <w:sz w:val="25"/>
          <w:szCs w:val="25"/>
        </w:rPr>
      </w:pPr>
      <w:r w:rsidRPr="00AC702B">
        <w:rPr>
          <w:rFonts w:ascii="Arial" w:eastAsia="Times New Roman" w:hAnsi="Arial" w:cs="Arial"/>
          <w:sz w:val="25"/>
          <w:szCs w:val="25"/>
        </w:rPr>
        <w:t>2.</w:t>
      </w:r>
      <w:r w:rsidR="00AC702B">
        <w:rPr>
          <w:rFonts w:ascii="Arial" w:eastAsia="Times New Roman" w:hAnsi="Arial" w:cs="Arial"/>
          <w:sz w:val="25"/>
          <w:szCs w:val="25"/>
        </w:rPr>
        <w:t>4.2</w:t>
      </w:r>
      <w:r w:rsidRPr="00AC702B">
        <w:rPr>
          <w:rFonts w:ascii="Arial" w:eastAsia="Times New Roman" w:hAnsi="Arial" w:cs="Arial"/>
          <w:sz w:val="25"/>
          <w:szCs w:val="25"/>
        </w:rPr>
        <w:t xml:space="preserve"> Suspension</w:t>
      </w:r>
    </w:p>
    <w:p w:rsidR="001A2A9D" w:rsidRPr="00AC702B" w:rsidRDefault="009D1C60"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t>(a)</w:t>
      </w:r>
      <w:r w:rsidR="00CE7CFE" w:rsidRPr="00AC702B">
        <w:rPr>
          <w:rFonts w:ascii="Arial" w:eastAsia="Times New Roman" w:hAnsi="Arial" w:cs="Arial"/>
          <w:sz w:val="24"/>
          <w:szCs w:val="24"/>
        </w:rPr>
        <w:t xml:space="preserve"> </w:t>
      </w:r>
      <w:r w:rsidRPr="00AC702B">
        <w:rPr>
          <w:rFonts w:ascii="Arial" w:eastAsia="Times New Roman" w:hAnsi="Arial" w:cs="Arial"/>
          <w:sz w:val="24"/>
          <w:szCs w:val="24"/>
        </w:rPr>
        <w:t>Shocks Absorbers: Multi-adjustable or remotely</w:t>
      </w:r>
      <w:r w:rsidR="001A2A9D" w:rsidRPr="00AC702B">
        <w:rPr>
          <w:rFonts w:ascii="Arial" w:eastAsia="Times New Roman" w:hAnsi="Arial" w:cs="Arial"/>
          <w:sz w:val="24"/>
          <w:szCs w:val="24"/>
        </w:rPr>
        <w:t xml:space="preserve"> </w:t>
      </w:r>
      <w:r w:rsidRPr="00AC702B">
        <w:rPr>
          <w:rFonts w:ascii="Arial" w:eastAsia="Times New Roman" w:hAnsi="Arial" w:cs="Arial"/>
          <w:sz w:val="24"/>
          <w:szCs w:val="24"/>
        </w:rPr>
        <w:t>adjustable shock absorbers are permitted.</w:t>
      </w:r>
    </w:p>
    <w:p w:rsidR="001A2A9D" w:rsidRPr="00AC702B" w:rsidRDefault="009D1C60"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lastRenderedPageBreak/>
        <w:t>(b)</w:t>
      </w:r>
      <w:r w:rsidR="00CE7CFE" w:rsidRPr="00AC702B">
        <w:rPr>
          <w:rFonts w:ascii="Arial" w:eastAsia="Times New Roman" w:hAnsi="Arial" w:cs="Arial"/>
          <w:sz w:val="24"/>
          <w:szCs w:val="24"/>
        </w:rPr>
        <w:t xml:space="preserve"> </w:t>
      </w:r>
      <w:r w:rsidRPr="00AC702B">
        <w:rPr>
          <w:rFonts w:ascii="Arial" w:eastAsia="Times New Roman" w:hAnsi="Arial" w:cs="Arial"/>
          <w:sz w:val="24"/>
          <w:szCs w:val="24"/>
        </w:rPr>
        <w:t>Camber Plates: Camber plates are permitted.</w:t>
      </w:r>
      <w:r w:rsidR="00CE7CFE" w:rsidRPr="00AC702B">
        <w:rPr>
          <w:rFonts w:ascii="Arial" w:eastAsia="Times New Roman" w:hAnsi="Arial" w:cs="Arial"/>
          <w:sz w:val="24"/>
          <w:szCs w:val="24"/>
        </w:rPr>
        <w:t xml:space="preserve"> </w:t>
      </w:r>
      <w:r w:rsidRPr="00AC702B">
        <w:rPr>
          <w:rFonts w:ascii="Arial" w:eastAsia="Times New Roman" w:hAnsi="Arial" w:cs="Arial"/>
          <w:sz w:val="24"/>
          <w:szCs w:val="24"/>
        </w:rPr>
        <w:t>Machining of factory mounting points is permitted to allow greater suspension adjustment.</w:t>
      </w:r>
    </w:p>
    <w:p w:rsidR="001A2A9D" w:rsidRPr="00AC702B" w:rsidRDefault="009D1C60"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t>(c)</w:t>
      </w:r>
      <w:r w:rsidR="00CE7CFE" w:rsidRPr="00AC702B">
        <w:rPr>
          <w:rFonts w:ascii="Arial" w:eastAsia="Times New Roman" w:hAnsi="Arial" w:cs="Arial"/>
          <w:sz w:val="24"/>
          <w:szCs w:val="24"/>
        </w:rPr>
        <w:t xml:space="preserve"> </w:t>
      </w:r>
      <w:r w:rsidRPr="00AC702B">
        <w:rPr>
          <w:rFonts w:ascii="Arial" w:eastAsia="Times New Roman" w:hAnsi="Arial" w:cs="Arial"/>
          <w:sz w:val="24"/>
          <w:szCs w:val="24"/>
        </w:rPr>
        <w:t>Raised Spindle: Raised spindles are permitted on strut type suspensions.</w:t>
      </w:r>
    </w:p>
    <w:p w:rsidR="001A2A9D" w:rsidRPr="00AC702B" w:rsidRDefault="009D1C60"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t>(d)</w:t>
      </w:r>
      <w:r w:rsidR="00CE7CFE" w:rsidRPr="00AC702B">
        <w:rPr>
          <w:rFonts w:ascii="Arial" w:eastAsia="Times New Roman" w:hAnsi="Arial" w:cs="Arial"/>
          <w:sz w:val="24"/>
          <w:szCs w:val="24"/>
        </w:rPr>
        <w:t xml:space="preserve"> </w:t>
      </w:r>
      <w:r w:rsidRPr="00AC702B">
        <w:rPr>
          <w:rFonts w:ascii="Arial" w:eastAsia="Times New Roman" w:hAnsi="Arial" w:cs="Arial"/>
          <w:sz w:val="24"/>
          <w:szCs w:val="24"/>
        </w:rPr>
        <w:t>Suspension Mounts: Any suspension mount may be used provided the number of mounting points and</w:t>
      </w:r>
      <w:r w:rsidR="00CE7CFE" w:rsidRPr="00AC702B">
        <w:rPr>
          <w:rFonts w:ascii="Arial" w:eastAsia="Times New Roman" w:hAnsi="Arial" w:cs="Arial"/>
          <w:sz w:val="24"/>
          <w:szCs w:val="24"/>
        </w:rPr>
        <w:t xml:space="preserve"> </w:t>
      </w:r>
      <w:r w:rsidRPr="00AC702B">
        <w:rPr>
          <w:rFonts w:ascii="Arial" w:eastAsia="Times New Roman" w:hAnsi="Arial" w:cs="Arial"/>
          <w:sz w:val="24"/>
          <w:szCs w:val="24"/>
        </w:rPr>
        <w:t>mounting locations remain as factory.</w:t>
      </w:r>
    </w:p>
    <w:p w:rsidR="003B1D68" w:rsidRPr="00AC702B" w:rsidRDefault="009D1C60"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t>(e) Suspens</w:t>
      </w:r>
      <w:r w:rsidR="001A2A9D" w:rsidRPr="00AC702B">
        <w:rPr>
          <w:rFonts w:ascii="Arial" w:eastAsia="Times New Roman" w:hAnsi="Arial" w:cs="Arial"/>
          <w:sz w:val="24"/>
          <w:szCs w:val="24"/>
        </w:rPr>
        <w:t>ion Arms: Any suspe</w:t>
      </w:r>
      <w:r w:rsidRPr="00AC702B">
        <w:rPr>
          <w:rFonts w:ascii="Arial" w:eastAsia="Times New Roman" w:hAnsi="Arial" w:cs="Arial"/>
          <w:sz w:val="24"/>
          <w:szCs w:val="24"/>
        </w:rPr>
        <w:t>nsion arm may be used</w:t>
      </w:r>
      <w:r w:rsidR="00CE7CFE" w:rsidRPr="00AC702B">
        <w:rPr>
          <w:rFonts w:ascii="Arial" w:eastAsia="Times New Roman" w:hAnsi="Arial" w:cs="Arial"/>
          <w:sz w:val="24"/>
          <w:szCs w:val="24"/>
        </w:rPr>
        <w:t xml:space="preserve"> </w:t>
      </w:r>
      <w:r w:rsidRPr="00AC702B">
        <w:rPr>
          <w:rFonts w:ascii="Arial" w:eastAsia="Times New Roman" w:hAnsi="Arial" w:cs="Arial"/>
          <w:sz w:val="24"/>
          <w:szCs w:val="24"/>
        </w:rPr>
        <w:t>provided use requires no other automobile modifications.</w:t>
      </w:r>
      <w:r w:rsidR="00CE7CFE" w:rsidRPr="00AC702B">
        <w:rPr>
          <w:rFonts w:ascii="Arial" w:eastAsia="Times New Roman" w:hAnsi="Arial" w:cs="Arial"/>
          <w:sz w:val="24"/>
          <w:szCs w:val="24"/>
        </w:rPr>
        <w:t xml:space="preserve"> </w:t>
      </w:r>
      <w:r w:rsidRPr="00AC702B">
        <w:rPr>
          <w:rFonts w:ascii="Arial" w:eastAsia="Times New Roman" w:hAnsi="Arial" w:cs="Arial"/>
          <w:sz w:val="24"/>
          <w:szCs w:val="24"/>
        </w:rPr>
        <w:t>For example, this includes the use of any lower control</w:t>
      </w:r>
      <w:r w:rsidR="00CE7CFE" w:rsidRPr="00AC702B">
        <w:rPr>
          <w:rFonts w:ascii="Arial" w:eastAsia="Times New Roman" w:hAnsi="Arial" w:cs="Arial"/>
          <w:sz w:val="24"/>
          <w:szCs w:val="24"/>
        </w:rPr>
        <w:t xml:space="preserve"> </w:t>
      </w:r>
      <w:r w:rsidRPr="00AC702B">
        <w:rPr>
          <w:rFonts w:ascii="Arial" w:eastAsia="Times New Roman" w:hAnsi="Arial" w:cs="Arial"/>
          <w:sz w:val="24"/>
          <w:szCs w:val="24"/>
        </w:rPr>
        <w:t>arm, tie rod assembly and/or bump steer kit.</w:t>
      </w:r>
    </w:p>
    <w:p w:rsidR="003B1D68" w:rsidRPr="00AC702B" w:rsidRDefault="009D1C60" w:rsidP="00AC702B">
      <w:pPr>
        <w:spacing w:after="120" w:line="240" w:lineRule="auto"/>
        <w:rPr>
          <w:rFonts w:ascii="Arial" w:eastAsia="Times New Roman" w:hAnsi="Arial" w:cs="Arial"/>
          <w:sz w:val="25"/>
          <w:szCs w:val="25"/>
        </w:rPr>
      </w:pPr>
      <w:r w:rsidRPr="00AC702B">
        <w:rPr>
          <w:rFonts w:ascii="Arial" w:eastAsia="Times New Roman" w:hAnsi="Arial" w:cs="Arial"/>
          <w:sz w:val="25"/>
          <w:szCs w:val="25"/>
        </w:rPr>
        <w:t>2.</w:t>
      </w:r>
      <w:r w:rsidR="00AC702B">
        <w:rPr>
          <w:rFonts w:ascii="Arial" w:eastAsia="Times New Roman" w:hAnsi="Arial" w:cs="Arial"/>
          <w:sz w:val="25"/>
          <w:szCs w:val="25"/>
        </w:rPr>
        <w:t>4.3</w:t>
      </w:r>
      <w:r w:rsidRPr="00AC702B">
        <w:rPr>
          <w:rFonts w:ascii="Arial" w:eastAsia="Times New Roman" w:hAnsi="Arial" w:cs="Arial"/>
          <w:sz w:val="25"/>
          <w:szCs w:val="25"/>
        </w:rPr>
        <w:t xml:space="preserve"> Wheel/Brake/Tire</w:t>
      </w:r>
    </w:p>
    <w:p w:rsidR="003B1D68" w:rsidRPr="00AC702B" w:rsidRDefault="009D1C60"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t>(a)</w:t>
      </w:r>
      <w:r w:rsidR="00230B7F" w:rsidRPr="00AC702B">
        <w:rPr>
          <w:rFonts w:ascii="Arial" w:eastAsia="Times New Roman" w:hAnsi="Arial" w:cs="Arial"/>
          <w:sz w:val="24"/>
          <w:szCs w:val="24"/>
        </w:rPr>
        <w:t xml:space="preserve"> </w:t>
      </w:r>
      <w:r w:rsidRPr="00AC702B">
        <w:rPr>
          <w:rFonts w:ascii="Arial" w:eastAsia="Times New Roman" w:hAnsi="Arial" w:cs="Arial"/>
          <w:sz w:val="24"/>
          <w:szCs w:val="24"/>
        </w:rPr>
        <w:t>Brakes: Any brake modifications are permitted. Any brake biasing valve is permitted.</w:t>
      </w:r>
    </w:p>
    <w:p w:rsidR="003B1D68" w:rsidRPr="00AC702B" w:rsidRDefault="009D1C60"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t>(b) Tires: Any DOT tire is permitted. The cord may not be visible before, during or after official timed runs.</w:t>
      </w:r>
    </w:p>
    <w:p w:rsidR="003B1D68" w:rsidRPr="00AC702B" w:rsidRDefault="009D1C60"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t>(c)</w:t>
      </w:r>
      <w:r w:rsidR="00230B7F" w:rsidRPr="00AC702B">
        <w:rPr>
          <w:rFonts w:ascii="Arial" w:eastAsia="Times New Roman" w:hAnsi="Arial" w:cs="Arial"/>
          <w:sz w:val="24"/>
          <w:szCs w:val="24"/>
        </w:rPr>
        <w:t xml:space="preserve"> </w:t>
      </w:r>
      <w:r w:rsidRPr="00AC702B">
        <w:rPr>
          <w:rFonts w:ascii="Arial" w:eastAsia="Times New Roman" w:hAnsi="Arial" w:cs="Arial"/>
          <w:sz w:val="24"/>
          <w:szCs w:val="24"/>
        </w:rPr>
        <w:t>Track Width: Modifications to track width are</w:t>
      </w:r>
      <w:r w:rsidR="00230B7F" w:rsidRPr="00AC702B">
        <w:rPr>
          <w:rFonts w:ascii="Arial" w:eastAsia="Times New Roman" w:hAnsi="Arial" w:cs="Arial"/>
          <w:sz w:val="24"/>
          <w:szCs w:val="24"/>
        </w:rPr>
        <w:t xml:space="preserve"> </w:t>
      </w:r>
      <w:r w:rsidRPr="00AC702B">
        <w:rPr>
          <w:rFonts w:ascii="Arial" w:eastAsia="Times New Roman" w:hAnsi="Arial" w:cs="Arial"/>
          <w:sz w:val="24"/>
          <w:szCs w:val="24"/>
        </w:rPr>
        <w:t>permitted up to 2.0” over stock. Only 356 models with</w:t>
      </w:r>
      <w:r w:rsidR="00230B7F" w:rsidRPr="00AC702B">
        <w:rPr>
          <w:rFonts w:ascii="Arial" w:eastAsia="Times New Roman" w:hAnsi="Arial" w:cs="Arial"/>
          <w:sz w:val="24"/>
          <w:szCs w:val="24"/>
        </w:rPr>
        <w:t xml:space="preserve"> </w:t>
      </w:r>
      <w:r w:rsidRPr="00AC702B">
        <w:rPr>
          <w:rFonts w:ascii="Arial" w:eastAsia="Times New Roman" w:hAnsi="Arial" w:cs="Arial"/>
          <w:sz w:val="24"/>
          <w:szCs w:val="24"/>
        </w:rPr>
        <w:t>drum and very early disc brakes may use individual space</w:t>
      </w:r>
      <w:r w:rsidR="00230B7F" w:rsidRPr="00AC702B">
        <w:rPr>
          <w:rFonts w:ascii="Arial" w:eastAsia="Times New Roman" w:hAnsi="Arial" w:cs="Arial"/>
          <w:sz w:val="24"/>
          <w:szCs w:val="24"/>
        </w:rPr>
        <w:t xml:space="preserve">r </w:t>
      </w:r>
      <w:r w:rsidRPr="00AC702B">
        <w:rPr>
          <w:rFonts w:ascii="Arial" w:eastAsia="Times New Roman" w:hAnsi="Arial" w:cs="Arial"/>
          <w:sz w:val="24"/>
          <w:szCs w:val="24"/>
        </w:rPr>
        <w:t xml:space="preserve">for each wheel stud. </w:t>
      </w:r>
    </w:p>
    <w:p w:rsidR="003B1D68" w:rsidRPr="00AC702B" w:rsidRDefault="009D1C60"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t>(d) Increase Rim Width: Rim width is free so long as</w:t>
      </w:r>
      <w:r w:rsidR="00230B7F" w:rsidRPr="00AC702B">
        <w:rPr>
          <w:rFonts w:ascii="Arial" w:eastAsia="Times New Roman" w:hAnsi="Arial" w:cs="Arial"/>
          <w:sz w:val="24"/>
          <w:szCs w:val="24"/>
        </w:rPr>
        <w:t xml:space="preserve"> </w:t>
      </w:r>
      <w:r w:rsidRPr="00AC702B">
        <w:rPr>
          <w:rFonts w:ascii="Arial" w:eastAsia="Times New Roman" w:hAnsi="Arial" w:cs="Arial"/>
          <w:sz w:val="24"/>
          <w:szCs w:val="24"/>
        </w:rPr>
        <w:t>the width does not extend beyond the fender.</w:t>
      </w:r>
    </w:p>
    <w:p w:rsidR="003B1D68" w:rsidRPr="00AC702B" w:rsidRDefault="009D1C60"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t>(e)</w:t>
      </w:r>
      <w:r w:rsidR="00230B7F" w:rsidRPr="00AC702B">
        <w:rPr>
          <w:rFonts w:ascii="Arial" w:eastAsia="Times New Roman" w:hAnsi="Arial" w:cs="Arial"/>
          <w:sz w:val="24"/>
          <w:szCs w:val="24"/>
        </w:rPr>
        <w:t xml:space="preserve"> </w:t>
      </w:r>
      <w:r w:rsidRPr="00AC702B">
        <w:rPr>
          <w:rFonts w:ascii="Arial" w:eastAsia="Times New Roman" w:hAnsi="Arial" w:cs="Arial"/>
          <w:sz w:val="24"/>
          <w:szCs w:val="24"/>
        </w:rPr>
        <w:t>Wheels: Wheels may be any diameter.</w:t>
      </w:r>
    </w:p>
    <w:p w:rsidR="003B1D68" w:rsidRPr="00AC702B" w:rsidRDefault="009D1C60" w:rsidP="00AC702B">
      <w:pPr>
        <w:spacing w:after="120" w:line="240" w:lineRule="auto"/>
        <w:rPr>
          <w:rFonts w:ascii="Arial" w:eastAsia="Times New Roman" w:hAnsi="Arial" w:cs="Arial"/>
          <w:sz w:val="25"/>
          <w:szCs w:val="25"/>
        </w:rPr>
      </w:pPr>
      <w:r w:rsidRPr="00AC702B">
        <w:rPr>
          <w:rFonts w:ascii="Arial" w:eastAsia="Times New Roman" w:hAnsi="Arial" w:cs="Arial"/>
          <w:sz w:val="25"/>
          <w:szCs w:val="25"/>
        </w:rPr>
        <w:t>2.</w:t>
      </w:r>
      <w:r w:rsidR="00AC702B">
        <w:rPr>
          <w:rFonts w:ascii="Arial" w:eastAsia="Times New Roman" w:hAnsi="Arial" w:cs="Arial"/>
          <w:sz w:val="25"/>
          <w:szCs w:val="25"/>
        </w:rPr>
        <w:t>4.4</w:t>
      </w:r>
      <w:r w:rsidRPr="00AC702B">
        <w:rPr>
          <w:rFonts w:ascii="Arial" w:eastAsia="Times New Roman" w:hAnsi="Arial" w:cs="Arial"/>
          <w:sz w:val="25"/>
          <w:szCs w:val="25"/>
        </w:rPr>
        <w:t xml:space="preserve"> Chassis/Body/Interior</w:t>
      </w:r>
    </w:p>
    <w:p w:rsidR="003B1D68" w:rsidRPr="00AC702B" w:rsidRDefault="009D1C60"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t>(a)</w:t>
      </w:r>
      <w:r w:rsidR="00230B7F" w:rsidRPr="00AC702B">
        <w:rPr>
          <w:rFonts w:ascii="Arial" w:eastAsia="Times New Roman" w:hAnsi="Arial" w:cs="Arial"/>
          <w:sz w:val="24"/>
          <w:szCs w:val="24"/>
        </w:rPr>
        <w:t xml:space="preserve"> </w:t>
      </w:r>
      <w:r w:rsidR="003B694A" w:rsidRPr="00AC702B">
        <w:rPr>
          <w:rFonts w:ascii="Arial" w:eastAsia="Times New Roman" w:hAnsi="Arial" w:cs="Arial"/>
          <w:sz w:val="24"/>
          <w:szCs w:val="24"/>
        </w:rPr>
        <w:t xml:space="preserve">Roll Bars/Roll Cages: Roll bars or full interior cages are permitted. For Cabriolet or Convertible Cars, any car delivered with factory installed roll over protection meets the minimum standards. See </w:t>
      </w:r>
      <w:r w:rsidR="003B694A" w:rsidRPr="00AC702B">
        <w:rPr>
          <w:rFonts w:ascii="Arial" w:eastAsia="Times New Roman" w:hAnsi="Arial" w:cs="Arial"/>
          <w:b/>
          <w:sz w:val="24"/>
          <w:szCs w:val="24"/>
        </w:rPr>
        <w:t xml:space="preserve">Appendix </w:t>
      </w:r>
      <w:r w:rsidR="003B694A" w:rsidRPr="00AC702B">
        <w:rPr>
          <w:rFonts w:ascii="Arial" w:eastAsia="Times New Roman" w:hAnsi="Arial" w:cs="Arial"/>
          <w:sz w:val="24"/>
          <w:szCs w:val="24"/>
        </w:rPr>
        <w:t>for additional information, specifications and requirements for non-factory roll over protection.</w:t>
      </w:r>
    </w:p>
    <w:p w:rsidR="003B1D68" w:rsidRPr="00AC702B" w:rsidRDefault="009D1C60"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t>(b)</w:t>
      </w:r>
      <w:r w:rsidR="00230B7F" w:rsidRPr="00AC702B">
        <w:rPr>
          <w:rFonts w:ascii="Arial" w:eastAsia="Times New Roman" w:hAnsi="Arial" w:cs="Arial"/>
          <w:sz w:val="24"/>
          <w:szCs w:val="24"/>
        </w:rPr>
        <w:t xml:space="preserve"> </w:t>
      </w:r>
      <w:r w:rsidRPr="00AC702B">
        <w:rPr>
          <w:rFonts w:ascii="Arial" w:eastAsia="Times New Roman" w:hAnsi="Arial" w:cs="Arial"/>
          <w:sz w:val="24"/>
          <w:szCs w:val="24"/>
        </w:rPr>
        <w:t>Spoilers: Any rear spoiler, delivered as a factory</w:t>
      </w:r>
      <w:r w:rsidR="00230B7F" w:rsidRPr="00AC702B">
        <w:rPr>
          <w:rFonts w:ascii="Arial" w:eastAsia="Times New Roman" w:hAnsi="Arial" w:cs="Arial"/>
          <w:sz w:val="24"/>
          <w:szCs w:val="24"/>
        </w:rPr>
        <w:t xml:space="preserve"> </w:t>
      </w:r>
      <w:r w:rsidRPr="00AC702B">
        <w:rPr>
          <w:rFonts w:ascii="Arial" w:eastAsia="Times New Roman" w:hAnsi="Arial" w:cs="Arial"/>
          <w:sz w:val="24"/>
          <w:szCs w:val="24"/>
        </w:rPr>
        <w:t>option, is permitted. All others are permitted</w:t>
      </w:r>
      <w:r w:rsidR="00230B7F" w:rsidRPr="00AC702B">
        <w:rPr>
          <w:rFonts w:ascii="Arial" w:eastAsia="Times New Roman" w:hAnsi="Arial" w:cs="Arial"/>
          <w:sz w:val="24"/>
          <w:szCs w:val="24"/>
        </w:rPr>
        <w:t xml:space="preserve"> </w:t>
      </w:r>
      <w:r w:rsidRPr="00AC702B">
        <w:rPr>
          <w:rFonts w:ascii="Arial" w:eastAsia="Times New Roman" w:hAnsi="Arial" w:cs="Arial"/>
          <w:sz w:val="24"/>
          <w:szCs w:val="24"/>
        </w:rPr>
        <w:t>provided the leading edge of the spoiler is attached to</w:t>
      </w:r>
      <w:r w:rsidR="00230B7F" w:rsidRPr="00AC702B">
        <w:rPr>
          <w:rFonts w:ascii="Arial" w:eastAsia="Times New Roman" w:hAnsi="Arial" w:cs="Arial"/>
          <w:sz w:val="24"/>
          <w:szCs w:val="24"/>
        </w:rPr>
        <w:t xml:space="preserve"> </w:t>
      </w:r>
      <w:r w:rsidRPr="00AC702B">
        <w:rPr>
          <w:rFonts w:ascii="Arial" w:eastAsia="Times New Roman" w:hAnsi="Arial" w:cs="Arial"/>
          <w:sz w:val="24"/>
          <w:szCs w:val="24"/>
        </w:rPr>
        <w:t>the automobile. The spoiler can be no wider than the</w:t>
      </w:r>
      <w:r w:rsidR="00230B7F" w:rsidRPr="00AC702B">
        <w:rPr>
          <w:rFonts w:ascii="Arial" w:eastAsia="Times New Roman" w:hAnsi="Arial" w:cs="Arial"/>
          <w:sz w:val="24"/>
          <w:szCs w:val="24"/>
        </w:rPr>
        <w:t xml:space="preserve"> </w:t>
      </w:r>
      <w:r w:rsidRPr="00AC702B">
        <w:rPr>
          <w:rFonts w:ascii="Arial" w:eastAsia="Times New Roman" w:hAnsi="Arial" w:cs="Arial"/>
          <w:sz w:val="24"/>
          <w:szCs w:val="24"/>
        </w:rPr>
        <w:t>stock body width and the spoiler does not exceed 10</w:t>
      </w:r>
      <w:r w:rsidR="00230B7F" w:rsidRPr="00AC702B">
        <w:rPr>
          <w:rFonts w:ascii="Arial" w:eastAsia="Times New Roman" w:hAnsi="Arial" w:cs="Arial"/>
          <w:sz w:val="24"/>
          <w:szCs w:val="24"/>
        </w:rPr>
        <w:t xml:space="preserve"> </w:t>
      </w:r>
      <w:r w:rsidRPr="00AC702B">
        <w:rPr>
          <w:rFonts w:ascii="Arial" w:eastAsia="Times New Roman" w:hAnsi="Arial" w:cs="Arial"/>
          <w:sz w:val="24"/>
          <w:szCs w:val="24"/>
        </w:rPr>
        <w:t>inches in height, from the leading edge. Any rear</w:t>
      </w:r>
      <w:r w:rsidR="00230B7F" w:rsidRPr="00AC702B">
        <w:rPr>
          <w:rFonts w:ascii="Arial" w:eastAsia="Times New Roman" w:hAnsi="Arial" w:cs="Arial"/>
          <w:sz w:val="24"/>
          <w:szCs w:val="24"/>
        </w:rPr>
        <w:t xml:space="preserve"> </w:t>
      </w:r>
      <w:r w:rsidRPr="00AC702B">
        <w:rPr>
          <w:rFonts w:ascii="Arial" w:eastAsia="Times New Roman" w:hAnsi="Arial" w:cs="Arial"/>
          <w:sz w:val="24"/>
          <w:szCs w:val="24"/>
        </w:rPr>
        <w:t>wing can be used as long as it is not wider than the</w:t>
      </w:r>
      <w:r w:rsidR="00230B7F" w:rsidRPr="00AC702B">
        <w:rPr>
          <w:rFonts w:ascii="Arial" w:eastAsia="Times New Roman" w:hAnsi="Arial" w:cs="Arial"/>
          <w:sz w:val="24"/>
          <w:szCs w:val="24"/>
        </w:rPr>
        <w:t xml:space="preserve"> </w:t>
      </w:r>
      <w:r w:rsidRPr="00AC702B">
        <w:rPr>
          <w:rFonts w:ascii="Arial" w:eastAsia="Times New Roman" w:hAnsi="Arial" w:cs="Arial"/>
          <w:sz w:val="24"/>
          <w:szCs w:val="24"/>
        </w:rPr>
        <w:t>door handles; does not extend past the rear of the car; no part is higher than the roof; and has less than 8</w:t>
      </w:r>
      <w:r w:rsidR="001C2A4B" w:rsidRPr="00AC702B">
        <w:rPr>
          <w:rFonts w:ascii="Arial" w:eastAsia="Times New Roman" w:hAnsi="Arial" w:cs="Arial"/>
          <w:sz w:val="24"/>
          <w:szCs w:val="24"/>
        </w:rPr>
        <w:t xml:space="preserve"> </w:t>
      </w:r>
      <w:r w:rsidRPr="00AC702B">
        <w:rPr>
          <w:rFonts w:ascii="Arial" w:eastAsia="Times New Roman" w:hAnsi="Arial" w:cs="Arial"/>
          <w:sz w:val="24"/>
          <w:szCs w:val="24"/>
        </w:rPr>
        <w:t>square feet of area for all wing elements (measured</w:t>
      </w:r>
      <w:r w:rsidR="00230B7F" w:rsidRPr="00AC702B">
        <w:rPr>
          <w:rFonts w:ascii="Arial" w:eastAsia="Times New Roman" w:hAnsi="Arial" w:cs="Arial"/>
          <w:sz w:val="24"/>
          <w:szCs w:val="24"/>
        </w:rPr>
        <w:t xml:space="preserve"> </w:t>
      </w:r>
      <w:r w:rsidRPr="00AC702B">
        <w:rPr>
          <w:rFonts w:ascii="Arial" w:eastAsia="Times New Roman" w:hAnsi="Arial" w:cs="Arial"/>
          <w:sz w:val="24"/>
          <w:szCs w:val="24"/>
        </w:rPr>
        <w:t>from directly above the car)</w:t>
      </w:r>
    </w:p>
    <w:p w:rsidR="003B1D68" w:rsidRPr="00AC702B" w:rsidRDefault="009D1C60"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t>(c)</w:t>
      </w:r>
      <w:r w:rsidR="00230B7F" w:rsidRPr="00AC702B">
        <w:rPr>
          <w:rFonts w:ascii="Arial" w:eastAsia="Times New Roman" w:hAnsi="Arial" w:cs="Arial"/>
          <w:sz w:val="24"/>
          <w:szCs w:val="24"/>
        </w:rPr>
        <w:t xml:space="preserve"> </w:t>
      </w:r>
      <w:r w:rsidRPr="00AC702B">
        <w:rPr>
          <w:rFonts w:ascii="Arial" w:eastAsia="Times New Roman" w:hAnsi="Arial" w:cs="Arial"/>
          <w:sz w:val="24"/>
          <w:szCs w:val="24"/>
        </w:rPr>
        <w:t>Air Dams: Any front air dam or splitter delivered</w:t>
      </w:r>
      <w:r w:rsidR="00230B7F" w:rsidRPr="00AC702B">
        <w:rPr>
          <w:rFonts w:ascii="Arial" w:eastAsia="Times New Roman" w:hAnsi="Arial" w:cs="Arial"/>
          <w:sz w:val="24"/>
          <w:szCs w:val="24"/>
        </w:rPr>
        <w:t xml:space="preserve"> </w:t>
      </w:r>
      <w:r w:rsidRPr="00AC702B">
        <w:rPr>
          <w:rFonts w:ascii="Arial" w:eastAsia="Times New Roman" w:hAnsi="Arial" w:cs="Arial"/>
          <w:sz w:val="24"/>
          <w:szCs w:val="24"/>
        </w:rPr>
        <w:t>as a factory option is permitted. All others are</w:t>
      </w:r>
      <w:r w:rsidR="00230B7F" w:rsidRPr="00AC702B">
        <w:rPr>
          <w:rFonts w:ascii="Arial" w:eastAsia="Times New Roman" w:hAnsi="Arial" w:cs="Arial"/>
          <w:sz w:val="24"/>
          <w:szCs w:val="24"/>
        </w:rPr>
        <w:t xml:space="preserve"> </w:t>
      </w:r>
      <w:r w:rsidRPr="00AC702B">
        <w:rPr>
          <w:rFonts w:ascii="Arial" w:eastAsia="Times New Roman" w:hAnsi="Arial" w:cs="Arial"/>
          <w:sz w:val="24"/>
          <w:szCs w:val="24"/>
        </w:rPr>
        <w:t>permitted provided it does not extend to less than 2</w:t>
      </w:r>
      <w:r w:rsidR="001C2A4B" w:rsidRPr="00AC702B">
        <w:rPr>
          <w:rFonts w:ascii="Arial" w:eastAsia="Times New Roman" w:hAnsi="Arial" w:cs="Arial"/>
          <w:sz w:val="24"/>
          <w:szCs w:val="24"/>
        </w:rPr>
        <w:t xml:space="preserve"> </w:t>
      </w:r>
      <w:r w:rsidRPr="00AC702B">
        <w:rPr>
          <w:rFonts w:ascii="Arial" w:eastAsia="Times New Roman" w:hAnsi="Arial" w:cs="Arial"/>
          <w:sz w:val="24"/>
          <w:szCs w:val="24"/>
        </w:rPr>
        <w:t>inches above the ground and not more than 5 inches</w:t>
      </w:r>
      <w:r w:rsidR="00230B7F" w:rsidRPr="00AC702B">
        <w:rPr>
          <w:rFonts w:ascii="Arial" w:eastAsia="Times New Roman" w:hAnsi="Arial" w:cs="Arial"/>
          <w:sz w:val="24"/>
          <w:szCs w:val="24"/>
        </w:rPr>
        <w:t xml:space="preserve"> </w:t>
      </w:r>
      <w:r w:rsidRPr="00AC702B">
        <w:rPr>
          <w:rFonts w:ascii="Arial" w:eastAsia="Times New Roman" w:hAnsi="Arial" w:cs="Arial"/>
          <w:sz w:val="24"/>
          <w:szCs w:val="24"/>
        </w:rPr>
        <w:t>forward of the bumper. Splitters cannot be wider</w:t>
      </w:r>
      <w:r w:rsidR="00230B7F" w:rsidRPr="00AC702B">
        <w:rPr>
          <w:rFonts w:ascii="Arial" w:eastAsia="Times New Roman" w:hAnsi="Arial" w:cs="Arial"/>
          <w:sz w:val="24"/>
          <w:szCs w:val="24"/>
        </w:rPr>
        <w:t xml:space="preserve"> </w:t>
      </w:r>
      <w:r w:rsidRPr="00AC702B">
        <w:rPr>
          <w:rFonts w:ascii="Arial" w:eastAsia="Times New Roman" w:hAnsi="Arial" w:cs="Arial"/>
          <w:sz w:val="24"/>
          <w:szCs w:val="24"/>
        </w:rPr>
        <w:t>than the front bumper.</w:t>
      </w:r>
    </w:p>
    <w:p w:rsidR="003B1D68" w:rsidRPr="00AC702B" w:rsidRDefault="009D1C60"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t>(d)</w:t>
      </w:r>
      <w:r w:rsidR="00230B7F" w:rsidRPr="00AC702B">
        <w:rPr>
          <w:rFonts w:ascii="Arial" w:eastAsia="Times New Roman" w:hAnsi="Arial" w:cs="Arial"/>
          <w:sz w:val="24"/>
          <w:szCs w:val="24"/>
        </w:rPr>
        <w:t xml:space="preserve"> </w:t>
      </w:r>
      <w:r w:rsidRPr="00AC702B">
        <w:rPr>
          <w:rFonts w:ascii="Arial" w:eastAsia="Times New Roman" w:hAnsi="Arial" w:cs="Arial"/>
          <w:sz w:val="24"/>
          <w:szCs w:val="24"/>
        </w:rPr>
        <w:t>Interior: Automobile, at minimum, must have</w:t>
      </w:r>
      <w:r w:rsidR="003B1D68" w:rsidRPr="00AC702B">
        <w:rPr>
          <w:rFonts w:ascii="Arial" w:eastAsia="Times New Roman" w:hAnsi="Arial" w:cs="Arial"/>
          <w:sz w:val="24"/>
          <w:szCs w:val="24"/>
        </w:rPr>
        <w:t xml:space="preserve"> </w:t>
      </w:r>
      <w:r w:rsidRPr="00AC702B">
        <w:rPr>
          <w:rFonts w:ascii="Arial" w:eastAsia="Times New Roman" w:hAnsi="Arial" w:cs="Arial"/>
          <w:sz w:val="24"/>
          <w:szCs w:val="24"/>
        </w:rPr>
        <w:t xml:space="preserve">dashboard, windows (glass or </w:t>
      </w:r>
      <w:r w:rsidR="003B1D68" w:rsidRPr="00AC702B">
        <w:rPr>
          <w:rFonts w:ascii="Arial" w:eastAsia="Times New Roman" w:hAnsi="Arial" w:cs="Arial"/>
          <w:sz w:val="24"/>
          <w:szCs w:val="24"/>
        </w:rPr>
        <w:t>Plexiglas</w:t>
      </w:r>
      <w:r w:rsidRPr="00AC702B">
        <w:rPr>
          <w:rFonts w:ascii="Arial" w:eastAsia="Times New Roman" w:hAnsi="Arial" w:cs="Arial"/>
          <w:sz w:val="24"/>
          <w:szCs w:val="24"/>
        </w:rPr>
        <w:t>), visors (if</w:t>
      </w:r>
      <w:r w:rsidR="003B1D68" w:rsidRPr="00AC702B">
        <w:rPr>
          <w:rFonts w:ascii="Arial" w:eastAsia="Times New Roman" w:hAnsi="Arial" w:cs="Arial"/>
          <w:sz w:val="24"/>
          <w:szCs w:val="24"/>
        </w:rPr>
        <w:t xml:space="preserve"> </w:t>
      </w:r>
      <w:r w:rsidRPr="00AC702B">
        <w:rPr>
          <w:rFonts w:ascii="Arial" w:eastAsia="Times New Roman" w:hAnsi="Arial" w:cs="Arial"/>
          <w:sz w:val="24"/>
          <w:szCs w:val="24"/>
        </w:rPr>
        <w:t>originally equipped), headliner, and door panels. The original number of seats and passenger restraints</w:t>
      </w:r>
      <w:r w:rsidR="003B1D68" w:rsidRPr="00AC702B">
        <w:rPr>
          <w:rFonts w:ascii="Arial" w:eastAsia="Times New Roman" w:hAnsi="Arial" w:cs="Arial"/>
          <w:sz w:val="24"/>
          <w:szCs w:val="24"/>
        </w:rPr>
        <w:t xml:space="preserve"> </w:t>
      </w:r>
      <w:r w:rsidRPr="00AC702B">
        <w:rPr>
          <w:rFonts w:ascii="Arial" w:eastAsia="Times New Roman" w:hAnsi="Arial" w:cs="Arial"/>
          <w:sz w:val="24"/>
          <w:szCs w:val="24"/>
        </w:rPr>
        <w:t>must be present. Removal of mats and loose</w:t>
      </w:r>
      <w:r w:rsidR="003B1D68" w:rsidRPr="00AC702B">
        <w:rPr>
          <w:rFonts w:ascii="Arial" w:eastAsia="Times New Roman" w:hAnsi="Arial" w:cs="Arial"/>
          <w:sz w:val="24"/>
          <w:szCs w:val="24"/>
        </w:rPr>
        <w:t xml:space="preserve"> </w:t>
      </w:r>
      <w:r w:rsidRPr="00AC702B">
        <w:rPr>
          <w:rFonts w:ascii="Arial" w:eastAsia="Times New Roman" w:hAnsi="Arial" w:cs="Arial"/>
          <w:sz w:val="24"/>
          <w:szCs w:val="24"/>
        </w:rPr>
        <w:t>carpeting is allowed (i.e., what isn’t originally</w:t>
      </w:r>
      <w:r w:rsidR="003B1D68" w:rsidRPr="00AC702B">
        <w:rPr>
          <w:rFonts w:ascii="Arial" w:eastAsia="Times New Roman" w:hAnsi="Arial" w:cs="Arial"/>
          <w:sz w:val="24"/>
          <w:szCs w:val="24"/>
        </w:rPr>
        <w:t xml:space="preserve"> </w:t>
      </w:r>
      <w:r w:rsidRPr="00AC702B">
        <w:rPr>
          <w:rFonts w:ascii="Arial" w:eastAsia="Times New Roman" w:hAnsi="Arial" w:cs="Arial"/>
          <w:sz w:val="24"/>
          <w:szCs w:val="24"/>
        </w:rPr>
        <w:t>screwed and/or glued down). Headlights, taillights,</w:t>
      </w:r>
      <w:r w:rsidR="003B1D68" w:rsidRPr="00AC702B">
        <w:rPr>
          <w:rFonts w:ascii="Arial" w:eastAsia="Times New Roman" w:hAnsi="Arial" w:cs="Arial"/>
          <w:sz w:val="24"/>
          <w:szCs w:val="24"/>
        </w:rPr>
        <w:t xml:space="preserve"> </w:t>
      </w:r>
      <w:r w:rsidRPr="00AC702B">
        <w:rPr>
          <w:rFonts w:ascii="Arial" w:eastAsia="Times New Roman" w:hAnsi="Arial" w:cs="Arial"/>
          <w:sz w:val="24"/>
          <w:szCs w:val="24"/>
        </w:rPr>
        <w:t>brake lights and turn signal lights must be</w:t>
      </w:r>
      <w:r w:rsidR="003B1D68" w:rsidRPr="00AC702B">
        <w:rPr>
          <w:rFonts w:ascii="Arial" w:eastAsia="Times New Roman" w:hAnsi="Arial" w:cs="Arial"/>
          <w:sz w:val="24"/>
          <w:szCs w:val="24"/>
        </w:rPr>
        <w:t xml:space="preserve"> </w:t>
      </w:r>
      <w:r w:rsidRPr="00AC702B">
        <w:rPr>
          <w:rFonts w:ascii="Arial" w:eastAsia="Times New Roman" w:hAnsi="Arial" w:cs="Arial"/>
          <w:sz w:val="24"/>
          <w:szCs w:val="24"/>
        </w:rPr>
        <w:t>operational.</w:t>
      </w:r>
      <w:r w:rsidR="003B1D68" w:rsidRPr="00AC702B">
        <w:rPr>
          <w:rFonts w:ascii="Arial" w:eastAsia="Times New Roman" w:hAnsi="Arial" w:cs="Arial"/>
          <w:sz w:val="24"/>
          <w:szCs w:val="24"/>
        </w:rPr>
        <w:t>)</w:t>
      </w:r>
    </w:p>
    <w:p w:rsidR="003B1D68" w:rsidRPr="00AC702B" w:rsidRDefault="003B1D68"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t>(</w:t>
      </w:r>
      <w:r w:rsidR="009D1C60" w:rsidRPr="00AC702B">
        <w:rPr>
          <w:rFonts w:ascii="Arial" w:eastAsia="Times New Roman" w:hAnsi="Arial" w:cs="Arial"/>
          <w:sz w:val="24"/>
          <w:szCs w:val="24"/>
        </w:rPr>
        <w:t>e) Bodywork: The use of fiberglass or other material</w:t>
      </w:r>
      <w:r w:rsidRPr="00AC702B">
        <w:rPr>
          <w:rFonts w:ascii="Arial" w:eastAsia="Times New Roman" w:hAnsi="Arial" w:cs="Arial"/>
          <w:sz w:val="24"/>
          <w:szCs w:val="24"/>
        </w:rPr>
        <w:t xml:space="preserve"> </w:t>
      </w:r>
      <w:r w:rsidR="009D1C60" w:rsidRPr="00AC702B">
        <w:rPr>
          <w:rFonts w:ascii="Arial" w:eastAsia="Times New Roman" w:hAnsi="Arial" w:cs="Arial"/>
          <w:sz w:val="24"/>
          <w:szCs w:val="24"/>
        </w:rPr>
        <w:t>body components is permitted for the following</w:t>
      </w:r>
      <w:r w:rsidRPr="00AC702B">
        <w:rPr>
          <w:rFonts w:ascii="Arial" w:eastAsia="Times New Roman" w:hAnsi="Arial" w:cs="Arial"/>
          <w:sz w:val="24"/>
          <w:szCs w:val="24"/>
        </w:rPr>
        <w:t xml:space="preserve"> </w:t>
      </w:r>
      <w:r w:rsidR="009D1C60" w:rsidRPr="00AC702B">
        <w:rPr>
          <w:rFonts w:ascii="Arial" w:eastAsia="Times New Roman" w:hAnsi="Arial" w:cs="Arial"/>
          <w:sz w:val="24"/>
          <w:szCs w:val="24"/>
        </w:rPr>
        <w:t>components: hoods (front and rear), rear deck lids,</w:t>
      </w:r>
      <w:r w:rsidRPr="00AC702B">
        <w:rPr>
          <w:rFonts w:ascii="Arial" w:eastAsia="Times New Roman" w:hAnsi="Arial" w:cs="Arial"/>
          <w:sz w:val="24"/>
          <w:szCs w:val="24"/>
        </w:rPr>
        <w:t xml:space="preserve"> </w:t>
      </w:r>
      <w:r w:rsidR="009D1C60" w:rsidRPr="00AC702B">
        <w:rPr>
          <w:rFonts w:ascii="Arial" w:eastAsia="Times New Roman" w:hAnsi="Arial" w:cs="Arial"/>
          <w:sz w:val="24"/>
          <w:szCs w:val="24"/>
        </w:rPr>
        <w:t>bumpers and rocker panels.</w:t>
      </w:r>
    </w:p>
    <w:p w:rsidR="003B1D68" w:rsidRPr="00AC702B" w:rsidRDefault="009D1C60"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t>(f) Fenders: Fenders may be altered to allow fitting of</w:t>
      </w:r>
      <w:r w:rsidR="003B1D68" w:rsidRPr="00AC702B">
        <w:rPr>
          <w:rFonts w:ascii="Arial" w:eastAsia="Times New Roman" w:hAnsi="Arial" w:cs="Arial"/>
          <w:sz w:val="24"/>
          <w:szCs w:val="24"/>
        </w:rPr>
        <w:t xml:space="preserve"> </w:t>
      </w:r>
      <w:r w:rsidRPr="00AC702B">
        <w:rPr>
          <w:rFonts w:ascii="Arial" w:eastAsia="Times New Roman" w:hAnsi="Arial" w:cs="Arial"/>
          <w:sz w:val="24"/>
          <w:szCs w:val="24"/>
        </w:rPr>
        <w:t>alternative wheels and tires. All four tires shall not</w:t>
      </w:r>
      <w:r w:rsidR="003B1D68" w:rsidRPr="00AC702B">
        <w:rPr>
          <w:rFonts w:ascii="Arial" w:eastAsia="Times New Roman" w:hAnsi="Arial" w:cs="Arial"/>
          <w:sz w:val="24"/>
          <w:szCs w:val="24"/>
        </w:rPr>
        <w:t xml:space="preserve"> </w:t>
      </w:r>
      <w:r w:rsidRPr="00AC702B">
        <w:rPr>
          <w:rFonts w:ascii="Arial" w:eastAsia="Times New Roman" w:hAnsi="Arial" w:cs="Arial"/>
          <w:sz w:val="24"/>
          <w:szCs w:val="24"/>
        </w:rPr>
        <w:t>extend beyond the fender opening at the highest</w:t>
      </w:r>
      <w:r w:rsidR="003B1D68" w:rsidRPr="00AC702B">
        <w:rPr>
          <w:rFonts w:ascii="Arial" w:eastAsia="Times New Roman" w:hAnsi="Arial" w:cs="Arial"/>
          <w:sz w:val="24"/>
          <w:szCs w:val="24"/>
        </w:rPr>
        <w:t xml:space="preserve"> </w:t>
      </w:r>
      <w:r w:rsidRPr="00AC702B">
        <w:rPr>
          <w:rFonts w:ascii="Arial" w:eastAsia="Times New Roman" w:hAnsi="Arial" w:cs="Arial"/>
          <w:sz w:val="24"/>
          <w:szCs w:val="24"/>
        </w:rPr>
        <w:t>point of the tire.</w:t>
      </w:r>
    </w:p>
    <w:p w:rsidR="003B1D68" w:rsidRPr="00AC702B" w:rsidRDefault="009D1C60"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t>(</w:t>
      </w:r>
      <w:r w:rsidR="003B1D68" w:rsidRPr="00AC702B">
        <w:rPr>
          <w:rFonts w:ascii="Arial" w:eastAsia="Times New Roman" w:hAnsi="Arial" w:cs="Arial"/>
          <w:sz w:val="24"/>
          <w:szCs w:val="24"/>
        </w:rPr>
        <w:t>g</w:t>
      </w:r>
      <w:r w:rsidRPr="00AC702B">
        <w:rPr>
          <w:rFonts w:ascii="Arial" w:eastAsia="Times New Roman" w:hAnsi="Arial" w:cs="Arial"/>
          <w:sz w:val="24"/>
          <w:szCs w:val="24"/>
        </w:rPr>
        <w:t>) Fuel Tanks: Fuel tanks may be changed and/or</w:t>
      </w:r>
      <w:r w:rsidR="003B1D68" w:rsidRPr="00AC702B">
        <w:rPr>
          <w:rFonts w:ascii="Arial" w:eastAsia="Times New Roman" w:hAnsi="Arial" w:cs="Arial"/>
          <w:sz w:val="24"/>
          <w:szCs w:val="24"/>
        </w:rPr>
        <w:t xml:space="preserve"> </w:t>
      </w:r>
      <w:r w:rsidRPr="00AC702B">
        <w:rPr>
          <w:rFonts w:ascii="Arial" w:eastAsia="Times New Roman" w:hAnsi="Arial" w:cs="Arial"/>
          <w:sz w:val="24"/>
          <w:szCs w:val="24"/>
        </w:rPr>
        <w:t>relocated.</w:t>
      </w:r>
    </w:p>
    <w:p w:rsidR="003B1D68" w:rsidRPr="00AC702B" w:rsidRDefault="009D1C60" w:rsidP="00AC702B">
      <w:pPr>
        <w:spacing w:after="120" w:line="240" w:lineRule="auto"/>
        <w:rPr>
          <w:rFonts w:ascii="Arial" w:eastAsia="Times New Roman" w:hAnsi="Arial" w:cs="Arial"/>
          <w:sz w:val="25"/>
          <w:szCs w:val="25"/>
        </w:rPr>
      </w:pPr>
      <w:r w:rsidRPr="00AC702B">
        <w:rPr>
          <w:rFonts w:ascii="Arial" w:eastAsia="Times New Roman" w:hAnsi="Arial" w:cs="Arial"/>
          <w:sz w:val="25"/>
          <w:szCs w:val="25"/>
        </w:rPr>
        <w:t>2.</w:t>
      </w:r>
      <w:r w:rsidR="00AC702B">
        <w:rPr>
          <w:rFonts w:ascii="Arial" w:eastAsia="Times New Roman" w:hAnsi="Arial" w:cs="Arial"/>
          <w:sz w:val="25"/>
          <w:szCs w:val="25"/>
        </w:rPr>
        <w:t>4.5</w:t>
      </w:r>
      <w:r w:rsidRPr="00AC702B">
        <w:rPr>
          <w:rFonts w:ascii="Arial" w:eastAsia="Times New Roman" w:hAnsi="Arial" w:cs="Arial"/>
          <w:sz w:val="25"/>
          <w:szCs w:val="25"/>
        </w:rPr>
        <w:t xml:space="preserve"> Transmission</w:t>
      </w:r>
    </w:p>
    <w:p w:rsidR="003B1D68" w:rsidRPr="00AC702B" w:rsidRDefault="003B1D68"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lastRenderedPageBreak/>
        <w:t xml:space="preserve">(a) </w:t>
      </w:r>
      <w:r w:rsidR="009D1C60" w:rsidRPr="00AC702B">
        <w:rPr>
          <w:rFonts w:ascii="Arial" w:eastAsia="Times New Roman" w:hAnsi="Arial" w:cs="Arial"/>
          <w:sz w:val="24"/>
          <w:szCs w:val="24"/>
        </w:rPr>
        <w:t>Transmission: Any Porsche</w:t>
      </w:r>
      <w:r w:rsidRPr="00AC702B">
        <w:rPr>
          <w:rFonts w:ascii="Arial" w:eastAsia="Times New Roman" w:hAnsi="Arial" w:cs="Arial"/>
          <w:sz w:val="24"/>
          <w:szCs w:val="24"/>
        </w:rPr>
        <w:t>-based transmission is permitted</w:t>
      </w:r>
      <w:r w:rsidR="009D1C60" w:rsidRPr="00AC702B">
        <w:rPr>
          <w:rFonts w:ascii="Arial" w:eastAsia="Times New Roman" w:hAnsi="Arial" w:cs="Arial"/>
          <w:sz w:val="24"/>
          <w:szCs w:val="24"/>
        </w:rPr>
        <w:t>.</w:t>
      </w:r>
    </w:p>
    <w:p w:rsidR="003B1D68" w:rsidRPr="00AC702B" w:rsidRDefault="009D1C60"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t>(b)</w:t>
      </w:r>
      <w:r w:rsidR="003B1D68" w:rsidRPr="00AC702B">
        <w:rPr>
          <w:rFonts w:ascii="Arial" w:eastAsia="Times New Roman" w:hAnsi="Arial" w:cs="Arial"/>
          <w:sz w:val="24"/>
          <w:szCs w:val="24"/>
        </w:rPr>
        <w:t xml:space="preserve"> </w:t>
      </w:r>
      <w:r w:rsidRPr="00AC702B">
        <w:rPr>
          <w:rFonts w:ascii="Arial" w:eastAsia="Times New Roman" w:hAnsi="Arial" w:cs="Arial"/>
          <w:sz w:val="24"/>
          <w:szCs w:val="24"/>
        </w:rPr>
        <w:t>Transaxle gear ratios. Any ratio set may be</w:t>
      </w:r>
      <w:r w:rsidR="003B1D68" w:rsidRPr="00AC702B">
        <w:rPr>
          <w:rFonts w:ascii="Arial" w:eastAsia="Times New Roman" w:hAnsi="Arial" w:cs="Arial"/>
          <w:sz w:val="24"/>
          <w:szCs w:val="24"/>
        </w:rPr>
        <w:t xml:space="preserve"> </w:t>
      </w:r>
      <w:r w:rsidRPr="00AC702B">
        <w:rPr>
          <w:rFonts w:ascii="Arial" w:eastAsia="Times New Roman" w:hAnsi="Arial" w:cs="Arial"/>
          <w:sz w:val="24"/>
          <w:szCs w:val="24"/>
        </w:rPr>
        <w:t>used outside of the specified gear set. Ring and</w:t>
      </w:r>
      <w:r w:rsidR="003B1D68" w:rsidRPr="00AC702B">
        <w:rPr>
          <w:rFonts w:ascii="Arial" w:eastAsia="Times New Roman" w:hAnsi="Arial" w:cs="Arial"/>
          <w:sz w:val="24"/>
          <w:szCs w:val="24"/>
        </w:rPr>
        <w:t xml:space="preserve"> </w:t>
      </w:r>
      <w:r w:rsidRPr="00AC702B">
        <w:rPr>
          <w:rFonts w:ascii="Arial" w:eastAsia="Times New Roman" w:hAnsi="Arial" w:cs="Arial"/>
          <w:sz w:val="24"/>
          <w:szCs w:val="24"/>
        </w:rPr>
        <w:t>pinion may be altered.</w:t>
      </w:r>
    </w:p>
    <w:p w:rsidR="001A2A9D" w:rsidRPr="00AC702B" w:rsidRDefault="009D1C60"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t>(c)</w:t>
      </w:r>
      <w:r w:rsidR="003B1D68" w:rsidRPr="00AC702B">
        <w:rPr>
          <w:rFonts w:ascii="Arial" w:eastAsia="Times New Roman" w:hAnsi="Arial" w:cs="Arial"/>
          <w:sz w:val="24"/>
          <w:szCs w:val="24"/>
        </w:rPr>
        <w:t xml:space="preserve"> </w:t>
      </w:r>
      <w:r w:rsidRPr="00AC702B">
        <w:rPr>
          <w:rFonts w:ascii="Arial" w:eastAsia="Times New Roman" w:hAnsi="Arial" w:cs="Arial"/>
          <w:sz w:val="24"/>
          <w:szCs w:val="24"/>
        </w:rPr>
        <w:t>Limited Slip: Any differential may be used.</w:t>
      </w:r>
    </w:p>
    <w:p w:rsidR="00D77A12" w:rsidRDefault="00D77A12">
      <w:pPr>
        <w:rPr>
          <w:rFonts w:ascii="Arial" w:eastAsia="Times New Roman" w:hAnsi="Arial" w:cs="Arial"/>
          <w:sz w:val="25"/>
          <w:szCs w:val="25"/>
        </w:rPr>
      </w:pPr>
    </w:p>
    <w:p w:rsidR="00230B7F" w:rsidRPr="00AC702B" w:rsidRDefault="00230B7F" w:rsidP="00AC702B">
      <w:pPr>
        <w:spacing w:after="120" w:line="240" w:lineRule="auto"/>
        <w:rPr>
          <w:rFonts w:ascii="Arial" w:eastAsia="Times New Roman" w:hAnsi="Arial" w:cs="Arial"/>
          <w:sz w:val="25"/>
          <w:szCs w:val="25"/>
        </w:rPr>
      </w:pPr>
      <w:r w:rsidRPr="00AC702B">
        <w:rPr>
          <w:rFonts w:ascii="Arial" w:eastAsia="Times New Roman" w:hAnsi="Arial" w:cs="Arial"/>
          <w:sz w:val="25"/>
          <w:szCs w:val="25"/>
        </w:rPr>
        <w:t xml:space="preserve">2.5 </w:t>
      </w:r>
      <w:r w:rsidR="009D1C60" w:rsidRPr="00AC702B">
        <w:rPr>
          <w:rFonts w:ascii="Arial" w:eastAsia="Times New Roman" w:hAnsi="Arial" w:cs="Arial"/>
          <w:b/>
          <w:sz w:val="25"/>
          <w:szCs w:val="25"/>
        </w:rPr>
        <w:t>Modified Modifications</w:t>
      </w:r>
    </w:p>
    <w:p w:rsidR="005D4878" w:rsidRPr="00AC702B" w:rsidRDefault="00230B7F" w:rsidP="00AC702B">
      <w:pPr>
        <w:spacing w:after="120" w:line="240" w:lineRule="auto"/>
        <w:rPr>
          <w:rFonts w:ascii="Arial" w:eastAsia="Times New Roman" w:hAnsi="Arial" w:cs="Arial"/>
          <w:sz w:val="24"/>
          <w:szCs w:val="24"/>
        </w:rPr>
      </w:pPr>
      <w:r w:rsidRPr="00AC702B">
        <w:rPr>
          <w:rFonts w:ascii="Arial" w:eastAsia="Times New Roman" w:hAnsi="Arial" w:cs="Arial"/>
          <w:sz w:val="24"/>
          <w:szCs w:val="24"/>
        </w:rPr>
        <w:t>Th</w:t>
      </w:r>
      <w:r w:rsidR="009D1C60" w:rsidRPr="00AC702B">
        <w:rPr>
          <w:rFonts w:ascii="Arial" w:eastAsia="Times New Roman" w:hAnsi="Arial" w:cs="Arial"/>
          <w:sz w:val="24"/>
          <w:szCs w:val="24"/>
        </w:rPr>
        <w:t>e modified category includes all</w:t>
      </w:r>
      <w:r w:rsidR="005D4878" w:rsidRPr="00AC702B">
        <w:rPr>
          <w:rFonts w:ascii="Arial" w:eastAsia="Times New Roman" w:hAnsi="Arial" w:cs="Arial"/>
          <w:sz w:val="24"/>
          <w:szCs w:val="24"/>
        </w:rPr>
        <w:t xml:space="preserve"> </w:t>
      </w:r>
      <w:r w:rsidR="009D1C60" w:rsidRPr="00AC702B">
        <w:rPr>
          <w:rFonts w:ascii="Arial" w:eastAsia="Times New Roman" w:hAnsi="Arial" w:cs="Arial"/>
          <w:sz w:val="24"/>
          <w:szCs w:val="24"/>
        </w:rPr>
        <w:t>automobiles</w:t>
      </w:r>
      <w:r w:rsidRPr="00AC702B">
        <w:rPr>
          <w:rFonts w:ascii="Arial" w:eastAsia="Times New Roman" w:hAnsi="Arial" w:cs="Arial"/>
          <w:sz w:val="24"/>
          <w:szCs w:val="24"/>
        </w:rPr>
        <w:t xml:space="preserve"> </w:t>
      </w:r>
      <w:r w:rsidR="009D1C60" w:rsidRPr="00AC702B">
        <w:rPr>
          <w:rFonts w:ascii="Arial" w:eastAsia="Times New Roman" w:hAnsi="Arial" w:cs="Arial"/>
          <w:sz w:val="24"/>
          <w:szCs w:val="24"/>
        </w:rPr>
        <w:t>modified beyond the allowable</w:t>
      </w:r>
      <w:r w:rsidRPr="00AC702B">
        <w:rPr>
          <w:rFonts w:ascii="Arial" w:eastAsia="Times New Roman" w:hAnsi="Arial" w:cs="Arial"/>
          <w:sz w:val="24"/>
          <w:szCs w:val="24"/>
        </w:rPr>
        <w:t xml:space="preserve"> </w:t>
      </w:r>
      <w:r w:rsidR="009D1C60" w:rsidRPr="00AC702B">
        <w:rPr>
          <w:rFonts w:ascii="Arial" w:eastAsia="Times New Roman" w:hAnsi="Arial" w:cs="Arial"/>
          <w:sz w:val="24"/>
          <w:szCs w:val="24"/>
        </w:rPr>
        <w:t>limits specified in</w:t>
      </w:r>
      <w:r w:rsidR="005D4878" w:rsidRPr="00AC702B">
        <w:rPr>
          <w:rFonts w:ascii="Arial" w:eastAsia="Times New Roman" w:hAnsi="Arial" w:cs="Arial"/>
          <w:sz w:val="24"/>
          <w:szCs w:val="24"/>
        </w:rPr>
        <w:t xml:space="preserve"> </w:t>
      </w:r>
      <w:r w:rsidR="009D1C60" w:rsidRPr="00AC702B">
        <w:rPr>
          <w:rFonts w:ascii="Arial" w:eastAsia="Times New Roman" w:hAnsi="Arial" w:cs="Arial"/>
          <w:sz w:val="24"/>
          <w:szCs w:val="24"/>
        </w:rPr>
        <w:t>the Showroom Stock,</w:t>
      </w:r>
      <w:r w:rsidRPr="00AC702B">
        <w:rPr>
          <w:rFonts w:ascii="Arial" w:eastAsia="Times New Roman" w:hAnsi="Arial" w:cs="Arial"/>
          <w:sz w:val="24"/>
          <w:szCs w:val="24"/>
        </w:rPr>
        <w:t xml:space="preserve"> </w:t>
      </w:r>
      <w:r w:rsidR="009D1C60" w:rsidRPr="00AC702B">
        <w:rPr>
          <w:rFonts w:ascii="Arial" w:eastAsia="Times New Roman" w:hAnsi="Arial" w:cs="Arial"/>
          <w:sz w:val="24"/>
          <w:szCs w:val="24"/>
        </w:rPr>
        <w:t>Production and Improved</w:t>
      </w:r>
      <w:r w:rsidRPr="00AC702B">
        <w:rPr>
          <w:rFonts w:ascii="Arial" w:eastAsia="Times New Roman" w:hAnsi="Arial" w:cs="Arial"/>
          <w:sz w:val="24"/>
          <w:szCs w:val="24"/>
        </w:rPr>
        <w:t xml:space="preserve"> </w:t>
      </w:r>
      <w:r w:rsidR="009D1C60" w:rsidRPr="00AC702B">
        <w:rPr>
          <w:rFonts w:ascii="Arial" w:eastAsia="Times New Roman" w:hAnsi="Arial" w:cs="Arial"/>
          <w:sz w:val="24"/>
          <w:szCs w:val="24"/>
        </w:rPr>
        <w:t>categories as well as</w:t>
      </w:r>
      <w:r w:rsidRPr="00AC702B">
        <w:rPr>
          <w:rFonts w:ascii="Arial" w:eastAsia="Times New Roman" w:hAnsi="Arial" w:cs="Arial"/>
          <w:sz w:val="24"/>
          <w:szCs w:val="24"/>
        </w:rPr>
        <w:t xml:space="preserve"> </w:t>
      </w:r>
      <w:r w:rsidR="009D1C60" w:rsidRPr="00AC702B">
        <w:rPr>
          <w:rFonts w:ascii="Arial" w:eastAsia="Times New Roman" w:hAnsi="Arial" w:cs="Arial"/>
          <w:sz w:val="24"/>
          <w:szCs w:val="24"/>
        </w:rPr>
        <w:t>some Limited Production and</w:t>
      </w:r>
      <w:r w:rsidRPr="00AC702B">
        <w:rPr>
          <w:rFonts w:ascii="Arial" w:eastAsia="Times New Roman" w:hAnsi="Arial" w:cs="Arial"/>
          <w:sz w:val="24"/>
          <w:szCs w:val="24"/>
        </w:rPr>
        <w:t xml:space="preserve"> </w:t>
      </w:r>
      <w:r w:rsidR="009D1C60" w:rsidRPr="00AC702B">
        <w:rPr>
          <w:rFonts w:ascii="Arial" w:eastAsia="Times New Roman" w:hAnsi="Arial" w:cs="Arial"/>
          <w:sz w:val="24"/>
          <w:szCs w:val="24"/>
        </w:rPr>
        <w:t>“tuner”</w:t>
      </w:r>
      <w:r w:rsidRPr="00AC702B">
        <w:rPr>
          <w:rFonts w:ascii="Arial" w:eastAsia="Times New Roman" w:hAnsi="Arial" w:cs="Arial"/>
          <w:sz w:val="24"/>
          <w:szCs w:val="24"/>
        </w:rPr>
        <w:t xml:space="preserve"> automobiles. These rule</w:t>
      </w:r>
      <w:r w:rsidR="009D1C60" w:rsidRPr="00AC702B">
        <w:rPr>
          <w:rFonts w:ascii="Arial" w:eastAsia="Times New Roman" w:hAnsi="Arial" w:cs="Arial"/>
          <w:sz w:val="24"/>
          <w:szCs w:val="24"/>
        </w:rPr>
        <w:t>s provide the</w:t>
      </w:r>
      <w:r w:rsidRPr="00AC702B">
        <w:rPr>
          <w:rFonts w:ascii="Arial" w:eastAsia="Times New Roman" w:hAnsi="Arial" w:cs="Arial"/>
          <w:sz w:val="24"/>
          <w:szCs w:val="24"/>
        </w:rPr>
        <w:t xml:space="preserve"> </w:t>
      </w:r>
      <w:r w:rsidR="009D1C60" w:rsidRPr="00AC702B">
        <w:rPr>
          <w:rFonts w:ascii="Arial" w:eastAsia="Times New Roman" w:hAnsi="Arial" w:cs="Arial"/>
          <w:sz w:val="24"/>
          <w:szCs w:val="24"/>
        </w:rPr>
        <w:t>minimum that is required for the automobile</w:t>
      </w:r>
      <w:r w:rsidR="005D4878" w:rsidRPr="00AC702B">
        <w:rPr>
          <w:rFonts w:ascii="Arial" w:eastAsia="Times New Roman" w:hAnsi="Arial" w:cs="Arial"/>
          <w:sz w:val="24"/>
          <w:szCs w:val="24"/>
        </w:rPr>
        <w:t xml:space="preserve"> </w:t>
      </w:r>
      <w:r w:rsidR="009D1C60" w:rsidRPr="00AC702B">
        <w:rPr>
          <w:rFonts w:ascii="Arial" w:eastAsia="Times New Roman" w:hAnsi="Arial" w:cs="Arial"/>
          <w:sz w:val="24"/>
          <w:szCs w:val="24"/>
        </w:rPr>
        <w:t>to</w:t>
      </w:r>
      <w:r w:rsidR="005D4878" w:rsidRPr="00AC702B">
        <w:rPr>
          <w:rFonts w:ascii="Arial" w:eastAsia="Times New Roman" w:hAnsi="Arial" w:cs="Arial"/>
          <w:sz w:val="24"/>
          <w:szCs w:val="24"/>
        </w:rPr>
        <w:t xml:space="preserve"> compete in this category. Some item</w:t>
      </w:r>
      <w:r w:rsidR="009D1C60" w:rsidRPr="00AC702B">
        <w:rPr>
          <w:rFonts w:ascii="Arial" w:eastAsia="Times New Roman" w:hAnsi="Arial" w:cs="Arial"/>
          <w:sz w:val="24"/>
          <w:szCs w:val="24"/>
        </w:rPr>
        <w:t>s are</w:t>
      </w:r>
      <w:r w:rsidR="005D4878" w:rsidRPr="00AC702B">
        <w:rPr>
          <w:rFonts w:ascii="Arial" w:eastAsia="Times New Roman" w:hAnsi="Arial" w:cs="Arial"/>
          <w:sz w:val="24"/>
          <w:szCs w:val="24"/>
        </w:rPr>
        <w:t xml:space="preserve"> </w:t>
      </w:r>
      <w:r w:rsidR="009D1C60" w:rsidRPr="00AC702B">
        <w:rPr>
          <w:rFonts w:ascii="Arial" w:eastAsia="Times New Roman" w:hAnsi="Arial" w:cs="Arial"/>
          <w:sz w:val="24"/>
          <w:szCs w:val="24"/>
        </w:rPr>
        <w:t>specified</w:t>
      </w:r>
      <w:r w:rsidR="005D4878" w:rsidRPr="00AC702B">
        <w:rPr>
          <w:rFonts w:ascii="Arial" w:eastAsia="Times New Roman" w:hAnsi="Arial" w:cs="Arial"/>
          <w:sz w:val="24"/>
          <w:szCs w:val="24"/>
        </w:rPr>
        <w:t xml:space="preserve"> that ar</w:t>
      </w:r>
      <w:r w:rsidR="009D1C60" w:rsidRPr="00AC702B">
        <w:rPr>
          <w:rFonts w:ascii="Arial" w:eastAsia="Times New Roman" w:hAnsi="Arial" w:cs="Arial"/>
          <w:sz w:val="24"/>
          <w:szCs w:val="24"/>
        </w:rPr>
        <w:t>e not allowed in this category.</w:t>
      </w:r>
      <w:r w:rsidR="005D4878" w:rsidRPr="00AC702B">
        <w:rPr>
          <w:rFonts w:ascii="Arial" w:eastAsia="Times New Roman" w:hAnsi="Arial" w:cs="Arial"/>
          <w:sz w:val="24"/>
          <w:szCs w:val="24"/>
        </w:rPr>
        <w:t xml:space="preserve"> </w:t>
      </w:r>
      <w:r w:rsidR="009D1C60" w:rsidRPr="00AC702B">
        <w:rPr>
          <w:rFonts w:ascii="Arial" w:eastAsia="Times New Roman" w:hAnsi="Arial" w:cs="Arial"/>
          <w:sz w:val="24"/>
          <w:szCs w:val="24"/>
        </w:rPr>
        <w:t>Unless</w:t>
      </w:r>
      <w:r w:rsidR="005D4878" w:rsidRPr="00AC702B">
        <w:rPr>
          <w:rFonts w:ascii="Arial" w:eastAsia="Times New Roman" w:hAnsi="Arial" w:cs="Arial"/>
          <w:sz w:val="24"/>
          <w:szCs w:val="24"/>
        </w:rPr>
        <w:t xml:space="preserve"> define</w:t>
      </w:r>
      <w:r w:rsidR="009D1C60" w:rsidRPr="00AC702B">
        <w:rPr>
          <w:rFonts w:ascii="Arial" w:eastAsia="Times New Roman" w:hAnsi="Arial" w:cs="Arial"/>
          <w:sz w:val="24"/>
          <w:szCs w:val="24"/>
        </w:rPr>
        <w:t>d as a production vehicle with</w:t>
      </w:r>
      <w:r w:rsidR="005D4878" w:rsidRPr="00AC702B">
        <w:rPr>
          <w:rFonts w:ascii="Arial" w:eastAsia="Times New Roman" w:hAnsi="Arial" w:cs="Arial"/>
          <w:sz w:val="24"/>
          <w:szCs w:val="24"/>
        </w:rPr>
        <w:t xml:space="preserve"> </w:t>
      </w:r>
      <w:r w:rsidR="009D1C60" w:rsidRPr="00AC702B">
        <w:rPr>
          <w:rFonts w:ascii="Arial" w:eastAsia="Times New Roman" w:hAnsi="Arial" w:cs="Arial"/>
          <w:sz w:val="24"/>
          <w:szCs w:val="24"/>
        </w:rPr>
        <w:t>complete</w:t>
      </w:r>
      <w:r w:rsidR="005D4878" w:rsidRPr="00AC702B">
        <w:rPr>
          <w:rFonts w:ascii="Arial" w:eastAsia="Times New Roman" w:hAnsi="Arial" w:cs="Arial"/>
          <w:sz w:val="24"/>
          <w:szCs w:val="24"/>
        </w:rPr>
        <w:t xml:space="preserve"> documentation provi</w:t>
      </w:r>
      <w:r w:rsidR="009D1C60" w:rsidRPr="00AC702B">
        <w:rPr>
          <w:rFonts w:ascii="Arial" w:eastAsia="Times New Roman" w:hAnsi="Arial" w:cs="Arial"/>
          <w:sz w:val="24"/>
          <w:szCs w:val="24"/>
        </w:rPr>
        <w:t>ng so, all</w:t>
      </w:r>
      <w:r w:rsidR="005D4878" w:rsidRPr="00AC702B">
        <w:rPr>
          <w:rFonts w:ascii="Arial" w:eastAsia="Times New Roman" w:hAnsi="Arial" w:cs="Arial"/>
          <w:sz w:val="24"/>
          <w:szCs w:val="24"/>
        </w:rPr>
        <w:t xml:space="preserve"> </w:t>
      </w:r>
      <w:r w:rsidR="009D1C60" w:rsidRPr="00AC702B">
        <w:rPr>
          <w:rFonts w:ascii="Arial" w:eastAsia="Times New Roman" w:hAnsi="Arial" w:cs="Arial"/>
          <w:sz w:val="24"/>
          <w:szCs w:val="24"/>
        </w:rPr>
        <w:t>racing, rally and</w:t>
      </w:r>
      <w:r w:rsidR="005D4878" w:rsidRPr="00AC702B">
        <w:rPr>
          <w:rFonts w:ascii="Arial" w:eastAsia="Times New Roman" w:hAnsi="Arial" w:cs="Arial"/>
          <w:sz w:val="24"/>
          <w:szCs w:val="24"/>
        </w:rPr>
        <w:t xml:space="preserve"> </w:t>
      </w:r>
      <w:r w:rsidR="009D1C60" w:rsidRPr="00AC702B">
        <w:rPr>
          <w:rFonts w:ascii="Arial" w:eastAsia="Times New Roman" w:hAnsi="Arial" w:cs="Arial"/>
          <w:sz w:val="24"/>
          <w:szCs w:val="24"/>
        </w:rPr>
        <w:t>special n</w:t>
      </w:r>
      <w:r w:rsidR="005D4878" w:rsidRPr="00AC702B">
        <w:rPr>
          <w:rFonts w:ascii="Arial" w:eastAsia="Times New Roman" w:hAnsi="Arial" w:cs="Arial"/>
          <w:sz w:val="24"/>
          <w:szCs w:val="24"/>
        </w:rPr>
        <w:t>on–p</w:t>
      </w:r>
      <w:r w:rsidR="009D1C60" w:rsidRPr="00AC702B">
        <w:rPr>
          <w:rFonts w:ascii="Arial" w:eastAsia="Times New Roman" w:hAnsi="Arial" w:cs="Arial"/>
          <w:sz w:val="24"/>
          <w:szCs w:val="24"/>
        </w:rPr>
        <w:t>roduction</w:t>
      </w:r>
      <w:r w:rsidR="005D4878" w:rsidRPr="00AC702B">
        <w:rPr>
          <w:rFonts w:ascii="Arial" w:eastAsia="Times New Roman" w:hAnsi="Arial" w:cs="Arial"/>
          <w:sz w:val="24"/>
          <w:szCs w:val="24"/>
        </w:rPr>
        <w:t xml:space="preserve"> Porsche model</w:t>
      </w:r>
      <w:r w:rsidR="009D1C60" w:rsidRPr="00AC702B">
        <w:rPr>
          <w:rFonts w:ascii="Arial" w:eastAsia="Times New Roman" w:hAnsi="Arial" w:cs="Arial"/>
          <w:sz w:val="24"/>
          <w:szCs w:val="24"/>
        </w:rPr>
        <w:t>s shall be</w:t>
      </w:r>
      <w:r w:rsidR="005D4878" w:rsidRPr="00AC702B">
        <w:rPr>
          <w:rFonts w:ascii="Arial" w:eastAsia="Times New Roman" w:hAnsi="Arial" w:cs="Arial"/>
          <w:sz w:val="24"/>
          <w:szCs w:val="24"/>
        </w:rPr>
        <w:t xml:space="preserve"> </w:t>
      </w:r>
      <w:r w:rsidR="009D1C60" w:rsidRPr="00AC702B">
        <w:rPr>
          <w:rFonts w:ascii="Arial" w:eastAsia="Times New Roman" w:hAnsi="Arial" w:cs="Arial"/>
          <w:sz w:val="24"/>
          <w:szCs w:val="24"/>
        </w:rPr>
        <w:t>included in this</w:t>
      </w:r>
      <w:r w:rsidR="005D4878" w:rsidRPr="00AC702B">
        <w:rPr>
          <w:rFonts w:ascii="Arial" w:eastAsia="Times New Roman" w:hAnsi="Arial" w:cs="Arial"/>
          <w:sz w:val="24"/>
          <w:szCs w:val="24"/>
        </w:rPr>
        <w:t xml:space="preserve"> </w:t>
      </w:r>
      <w:r w:rsidR="009D1C60" w:rsidRPr="00AC702B">
        <w:rPr>
          <w:rFonts w:ascii="Arial" w:eastAsia="Times New Roman" w:hAnsi="Arial" w:cs="Arial"/>
          <w:sz w:val="24"/>
          <w:szCs w:val="24"/>
        </w:rPr>
        <w:t>category.</w:t>
      </w:r>
    </w:p>
    <w:p w:rsidR="005D4878" w:rsidRPr="00AC702B" w:rsidRDefault="009D1C60" w:rsidP="00AC702B">
      <w:pPr>
        <w:spacing w:after="120" w:line="240" w:lineRule="auto"/>
        <w:rPr>
          <w:rFonts w:ascii="Arial" w:eastAsia="Times New Roman" w:hAnsi="Arial" w:cs="Arial"/>
          <w:sz w:val="25"/>
          <w:szCs w:val="25"/>
        </w:rPr>
      </w:pPr>
      <w:r w:rsidRPr="00AC702B">
        <w:rPr>
          <w:rFonts w:ascii="Arial" w:eastAsia="Times New Roman" w:hAnsi="Arial" w:cs="Arial"/>
          <w:sz w:val="25"/>
          <w:szCs w:val="25"/>
        </w:rPr>
        <w:t>2.5.</w:t>
      </w:r>
      <w:r w:rsidR="00AC702B">
        <w:rPr>
          <w:rFonts w:ascii="Arial" w:eastAsia="Times New Roman" w:hAnsi="Arial" w:cs="Arial"/>
          <w:sz w:val="25"/>
          <w:szCs w:val="25"/>
        </w:rPr>
        <w:t>1</w:t>
      </w:r>
      <w:r w:rsidRPr="00AC702B">
        <w:rPr>
          <w:rFonts w:ascii="Arial" w:eastAsia="Times New Roman" w:hAnsi="Arial" w:cs="Arial"/>
          <w:sz w:val="25"/>
          <w:szCs w:val="25"/>
        </w:rPr>
        <w:t xml:space="preserve"> Engine</w:t>
      </w:r>
      <w:r w:rsidR="005D4878" w:rsidRPr="00AC702B">
        <w:rPr>
          <w:rFonts w:ascii="Arial" w:eastAsia="Times New Roman" w:hAnsi="Arial" w:cs="Arial"/>
          <w:sz w:val="25"/>
          <w:szCs w:val="25"/>
        </w:rPr>
        <w:t xml:space="preserve"> </w:t>
      </w:r>
    </w:p>
    <w:p w:rsidR="005D4878" w:rsidRPr="00AC702B" w:rsidRDefault="009D1C60"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t>(a)</w:t>
      </w:r>
      <w:r w:rsidR="005D4878" w:rsidRPr="00AC702B">
        <w:rPr>
          <w:rFonts w:ascii="Arial" w:eastAsia="Times New Roman" w:hAnsi="Arial" w:cs="Arial"/>
          <w:sz w:val="24"/>
          <w:szCs w:val="24"/>
        </w:rPr>
        <w:t xml:space="preserve"> </w:t>
      </w:r>
      <w:r w:rsidRPr="00AC702B">
        <w:rPr>
          <w:rFonts w:ascii="Arial" w:eastAsia="Times New Roman" w:hAnsi="Arial" w:cs="Arial"/>
          <w:sz w:val="24"/>
          <w:szCs w:val="24"/>
        </w:rPr>
        <w:t>Engine: A Porsche-based engine is required.</w:t>
      </w:r>
    </w:p>
    <w:p w:rsidR="005D4878" w:rsidRPr="00AC702B" w:rsidRDefault="005D4878"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t>(b) Displacement: Th</w:t>
      </w:r>
      <w:r w:rsidR="009D1C60" w:rsidRPr="00AC702B">
        <w:rPr>
          <w:rFonts w:ascii="Arial" w:eastAsia="Times New Roman" w:hAnsi="Arial" w:cs="Arial"/>
          <w:sz w:val="24"/>
          <w:szCs w:val="24"/>
        </w:rPr>
        <w:t>e displacement may be</w:t>
      </w:r>
      <w:r w:rsidRPr="00AC702B">
        <w:rPr>
          <w:rFonts w:ascii="Arial" w:eastAsia="Times New Roman" w:hAnsi="Arial" w:cs="Arial"/>
          <w:sz w:val="24"/>
          <w:szCs w:val="24"/>
        </w:rPr>
        <w:t xml:space="preserve"> </w:t>
      </w:r>
      <w:r w:rsidR="009D1C60" w:rsidRPr="00AC702B">
        <w:rPr>
          <w:rFonts w:ascii="Arial" w:eastAsia="Times New Roman" w:hAnsi="Arial" w:cs="Arial"/>
          <w:sz w:val="24"/>
          <w:szCs w:val="24"/>
        </w:rPr>
        <w:t>increased to that of the maximum in the class.</w:t>
      </w:r>
    </w:p>
    <w:p w:rsidR="005D4878" w:rsidRPr="00AC702B" w:rsidRDefault="009D1C60"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t>(c)</w:t>
      </w:r>
      <w:r w:rsidR="005D4878" w:rsidRPr="00AC702B">
        <w:rPr>
          <w:rFonts w:ascii="Arial" w:eastAsia="Times New Roman" w:hAnsi="Arial" w:cs="Arial"/>
          <w:sz w:val="24"/>
          <w:szCs w:val="24"/>
        </w:rPr>
        <w:t xml:space="preserve"> </w:t>
      </w:r>
      <w:r w:rsidRPr="00AC702B">
        <w:rPr>
          <w:rFonts w:ascii="Arial" w:eastAsia="Times New Roman" w:hAnsi="Arial" w:cs="Arial"/>
          <w:sz w:val="24"/>
          <w:szCs w:val="24"/>
        </w:rPr>
        <w:t xml:space="preserve">Fuel </w:t>
      </w:r>
      <w:r w:rsidR="005D4878" w:rsidRPr="00AC702B">
        <w:rPr>
          <w:rFonts w:ascii="Arial" w:eastAsia="Times New Roman" w:hAnsi="Arial" w:cs="Arial"/>
          <w:sz w:val="24"/>
          <w:szCs w:val="24"/>
        </w:rPr>
        <w:t>Management: Modifications to th</w:t>
      </w:r>
      <w:r w:rsidRPr="00AC702B">
        <w:rPr>
          <w:rFonts w:ascii="Arial" w:eastAsia="Times New Roman" w:hAnsi="Arial" w:cs="Arial"/>
          <w:sz w:val="24"/>
          <w:szCs w:val="24"/>
        </w:rPr>
        <w:t>e</w:t>
      </w:r>
      <w:r w:rsidR="005D4878" w:rsidRPr="00AC702B">
        <w:rPr>
          <w:rFonts w:ascii="Arial" w:eastAsia="Times New Roman" w:hAnsi="Arial" w:cs="Arial"/>
          <w:sz w:val="24"/>
          <w:szCs w:val="24"/>
        </w:rPr>
        <w:t xml:space="preserve"> </w:t>
      </w:r>
      <w:r w:rsidRPr="00AC702B">
        <w:rPr>
          <w:rFonts w:ascii="Arial" w:eastAsia="Times New Roman" w:hAnsi="Arial" w:cs="Arial"/>
          <w:sz w:val="24"/>
          <w:szCs w:val="24"/>
        </w:rPr>
        <w:t>fuel</w:t>
      </w:r>
      <w:r w:rsidR="005D4878" w:rsidRPr="00AC702B">
        <w:rPr>
          <w:rFonts w:ascii="Arial" w:eastAsia="Times New Roman" w:hAnsi="Arial" w:cs="Arial"/>
          <w:sz w:val="24"/>
          <w:szCs w:val="24"/>
        </w:rPr>
        <w:t xml:space="preserve"> </w:t>
      </w:r>
      <w:r w:rsidRPr="00AC702B">
        <w:rPr>
          <w:rFonts w:ascii="Arial" w:eastAsia="Times New Roman" w:hAnsi="Arial" w:cs="Arial"/>
          <w:sz w:val="24"/>
          <w:szCs w:val="24"/>
        </w:rPr>
        <w:t xml:space="preserve">injection or </w:t>
      </w:r>
      <w:r w:rsidR="005D4878" w:rsidRPr="00AC702B">
        <w:rPr>
          <w:rFonts w:ascii="Arial" w:eastAsia="Times New Roman" w:hAnsi="Arial" w:cs="Arial"/>
          <w:sz w:val="24"/>
          <w:szCs w:val="24"/>
        </w:rPr>
        <w:t>carburetor systems ar</w:t>
      </w:r>
      <w:r w:rsidRPr="00AC702B">
        <w:rPr>
          <w:rFonts w:ascii="Arial" w:eastAsia="Times New Roman" w:hAnsi="Arial" w:cs="Arial"/>
          <w:sz w:val="24"/>
          <w:szCs w:val="24"/>
        </w:rPr>
        <w:t>e free.</w:t>
      </w:r>
      <w:r w:rsidR="005D4878" w:rsidRPr="00AC702B">
        <w:rPr>
          <w:rFonts w:ascii="Arial" w:eastAsia="Times New Roman" w:hAnsi="Arial" w:cs="Arial"/>
          <w:sz w:val="24"/>
          <w:szCs w:val="24"/>
        </w:rPr>
        <w:t xml:space="preserve"> Th</w:t>
      </w:r>
      <w:r w:rsidRPr="00AC702B">
        <w:rPr>
          <w:rFonts w:ascii="Arial" w:eastAsia="Times New Roman" w:hAnsi="Arial" w:cs="Arial"/>
          <w:sz w:val="24"/>
          <w:szCs w:val="24"/>
        </w:rPr>
        <w:t>e use</w:t>
      </w:r>
      <w:r w:rsidR="005D4878" w:rsidRPr="00AC702B">
        <w:rPr>
          <w:rFonts w:ascii="Arial" w:eastAsia="Times New Roman" w:hAnsi="Arial" w:cs="Arial"/>
          <w:sz w:val="24"/>
          <w:szCs w:val="24"/>
        </w:rPr>
        <w:t xml:space="preserve"> </w:t>
      </w:r>
      <w:r w:rsidRPr="00AC702B">
        <w:rPr>
          <w:rFonts w:ascii="Arial" w:eastAsia="Times New Roman" w:hAnsi="Arial" w:cs="Arial"/>
          <w:sz w:val="24"/>
          <w:szCs w:val="24"/>
        </w:rPr>
        <w:t>of turbochargers or superchargers</w:t>
      </w:r>
      <w:r w:rsidR="005D4878" w:rsidRPr="00AC702B">
        <w:rPr>
          <w:rFonts w:ascii="Arial" w:eastAsia="Times New Roman" w:hAnsi="Arial" w:cs="Arial"/>
          <w:sz w:val="24"/>
          <w:szCs w:val="24"/>
        </w:rPr>
        <w:t xml:space="preserve"> </w:t>
      </w:r>
      <w:r w:rsidRPr="00AC702B">
        <w:rPr>
          <w:rFonts w:ascii="Arial" w:eastAsia="Times New Roman" w:hAnsi="Arial" w:cs="Arial"/>
          <w:sz w:val="24"/>
          <w:szCs w:val="24"/>
        </w:rPr>
        <w:t>other than</w:t>
      </w:r>
      <w:r w:rsidR="005D4878" w:rsidRPr="00AC702B">
        <w:rPr>
          <w:rFonts w:ascii="Arial" w:eastAsia="Times New Roman" w:hAnsi="Arial" w:cs="Arial"/>
          <w:sz w:val="24"/>
          <w:szCs w:val="24"/>
        </w:rPr>
        <w:t xml:space="preserve"> th</w:t>
      </w:r>
      <w:r w:rsidRPr="00AC702B">
        <w:rPr>
          <w:rFonts w:ascii="Arial" w:eastAsia="Times New Roman" w:hAnsi="Arial" w:cs="Arial"/>
          <w:sz w:val="24"/>
          <w:szCs w:val="24"/>
        </w:rPr>
        <w:t>ose used in production is</w:t>
      </w:r>
      <w:r w:rsidR="005D4878" w:rsidRPr="00AC702B">
        <w:rPr>
          <w:rFonts w:ascii="Arial" w:eastAsia="Times New Roman" w:hAnsi="Arial" w:cs="Arial"/>
          <w:sz w:val="24"/>
          <w:szCs w:val="24"/>
        </w:rPr>
        <w:t xml:space="preserve"> </w:t>
      </w:r>
      <w:r w:rsidRPr="00AC702B">
        <w:rPr>
          <w:rFonts w:ascii="Arial" w:eastAsia="Times New Roman" w:hAnsi="Arial" w:cs="Arial"/>
          <w:sz w:val="24"/>
          <w:szCs w:val="24"/>
        </w:rPr>
        <w:t>permitted by class</w:t>
      </w:r>
      <w:r w:rsidR="005D4878" w:rsidRPr="00AC702B">
        <w:rPr>
          <w:rFonts w:ascii="Arial" w:eastAsia="Times New Roman" w:hAnsi="Arial" w:cs="Arial"/>
          <w:sz w:val="24"/>
          <w:szCs w:val="24"/>
        </w:rPr>
        <w:t xml:space="preserve"> </w:t>
      </w:r>
      <w:r w:rsidRPr="00AC702B">
        <w:rPr>
          <w:rFonts w:ascii="Arial" w:eastAsia="Times New Roman" w:hAnsi="Arial" w:cs="Arial"/>
          <w:sz w:val="24"/>
          <w:szCs w:val="24"/>
        </w:rPr>
        <w:t>allowance. Modified boost</w:t>
      </w:r>
      <w:r w:rsidR="005D4878" w:rsidRPr="00AC702B">
        <w:rPr>
          <w:rFonts w:ascii="Arial" w:eastAsia="Times New Roman" w:hAnsi="Arial" w:cs="Arial"/>
          <w:sz w:val="24"/>
          <w:szCs w:val="24"/>
        </w:rPr>
        <w:t xml:space="preserve"> </w:t>
      </w:r>
      <w:r w:rsidRPr="00AC702B">
        <w:rPr>
          <w:rFonts w:ascii="Arial" w:eastAsia="Times New Roman" w:hAnsi="Arial" w:cs="Arial"/>
          <w:sz w:val="24"/>
          <w:szCs w:val="24"/>
        </w:rPr>
        <w:t>pressure is permitted.</w:t>
      </w:r>
    </w:p>
    <w:p w:rsidR="005D4878" w:rsidRPr="00AC702B" w:rsidRDefault="009D1C60"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t>(d)</w:t>
      </w:r>
      <w:r w:rsidR="005D4878" w:rsidRPr="00AC702B">
        <w:rPr>
          <w:rFonts w:ascii="Arial" w:eastAsia="Times New Roman" w:hAnsi="Arial" w:cs="Arial"/>
          <w:sz w:val="24"/>
          <w:szCs w:val="24"/>
        </w:rPr>
        <w:t xml:space="preserve"> </w:t>
      </w:r>
      <w:r w:rsidRPr="00AC702B">
        <w:rPr>
          <w:rFonts w:ascii="Arial" w:eastAsia="Times New Roman" w:hAnsi="Arial" w:cs="Arial"/>
          <w:sz w:val="24"/>
          <w:szCs w:val="24"/>
        </w:rPr>
        <w:t>Ignition: Any ignition system is permitted.</w:t>
      </w:r>
    </w:p>
    <w:p w:rsidR="005D4878" w:rsidRPr="00AC702B" w:rsidRDefault="009D1C60"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t>(e)</w:t>
      </w:r>
      <w:r w:rsidR="005D4878" w:rsidRPr="00AC702B">
        <w:rPr>
          <w:rFonts w:ascii="Arial" w:eastAsia="Times New Roman" w:hAnsi="Arial" w:cs="Arial"/>
          <w:sz w:val="24"/>
          <w:szCs w:val="24"/>
        </w:rPr>
        <w:t xml:space="preserve"> </w:t>
      </w:r>
      <w:r w:rsidRPr="00AC702B">
        <w:rPr>
          <w:rFonts w:ascii="Arial" w:eastAsia="Times New Roman" w:hAnsi="Arial" w:cs="Arial"/>
          <w:sz w:val="24"/>
          <w:szCs w:val="24"/>
        </w:rPr>
        <w:t>Nitrous Oxide Systems: These systems are</w:t>
      </w:r>
      <w:r w:rsidR="005D4878" w:rsidRPr="00AC702B">
        <w:rPr>
          <w:rFonts w:ascii="Arial" w:eastAsia="Times New Roman" w:hAnsi="Arial" w:cs="Arial"/>
          <w:sz w:val="24"/>
          <w:szCs w:val="24"/>
        </w:rPr>
        <w:t xml:space="preserve"> </w:t>
      </w:r>
      <w:r w:rsidRPr="00AC702B">
        <w:rPr>
          <w:rFonts w:ascii="Arial" w:eastAsia="Times New Roman" w:hAnsi="Arial" w:cs="Arial"/>
          <w:sz w:val="24"/>
          <w:szCs w:val="24"/>
        </w:rPr>
        <w:t>not permitted.</w:t>
      </w:r>
    </w:p>
    <w:p w:rsidR="005D4878" w:rsidRPr="00AC702B" w:rsidRDefault="00AC702B" w:rsidP="00AC702B">
      <w:pPr>
        <w:spacing w:after="120" w:line="240" w:lineRule="auto"/>
        <w:rPr>
          <w:rFonts w:ascii="Arial" w:eastAsia="Times New Roman" w:hAnsi="Arial" w:cs="Arial"/>
          <w:sz w:val="25"/>
          <w:szCs w:val="25"/>
        </w:rPr>
      </w:pPr>
      <w:r>
        <w:rPr>
          <w:rFonts w:ascii="Arial" w:eastAsia="Times New Roman" w:hAnsi="Arial" w:cs="Arial"/>
          <w:sz w:val="25"/>
          <w:szCs w:val="25"/>
        </w:rPr>
        <w:t>2.5.2</w:t>
      </w:r>
      <w:r w:rsidR="009D1C60" w:rsidRPr="00AC702B">
        <w:rPr>
          <w:rFonts w:ascii="Arial" w:eastAsia="Times New Roman" w:hAnsi="Arial" w:cs="Arial"/>
          <w:sz w:val="25"/>
          <w:szCs w:val="25"/>
        </w:rPr>
        <w:t xml:space="preserve"> Suspension</w:t>
      </w:r>
      <w:r w:rsidR="005D4878" w:rsidRPr="00AC702B">
        <w:rPr>
          <w:rFonts w:ascii="Arial" w:eastAsia="Times New Roman" w:hAnsi="Arial" w:cs="Arial"/>
          <w:sz w:val="25"/>
          <w:szCs w:val="25"/>
        </w:rPr>
        <w:t xml:space="preserve"> </w:t>
      </w:r>
    </w:p>
    <w:p w:rsidR="005D4878" w:rsidRPr="00AC702B" w:rsidRDefault="009D1C60"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t>(a) Machined Suspension: Any adjustment</w:t>
      </w:r>
      <w:r w:rsidR="005D4878" w:rsidRPr="00AC702B">
        <w:rPr>
          <w:rFonts w:ascii="Arial" w:eastAsia="Times New Roman" w:hAnsi="Arial" w:cs="Arial"/>
          <w:sz w:val="24"/>
          <w:szCs w:val="24"/>
        </w:rPr>
        <w:t xml:space="preserve"> maybe mad</w:t>
      </w:r>
      <w:r w:rsidRPr="00AC702B">
        <w:rPr>
          <w:rFonts w:ascii="Arial" w:eastAsia="Times New Roman" w:hAnsi="Arial" w:cs="Arial"/>
          <w:sz w:val="24"/>
          <w:szCs w:val="24"/>
        </w:rPr>
        <w:t>e and machining is allowed (such</w:t>
      </w:r>
      <w:r w:rsidR="005D4878" w:rsidRPr="00AC702B">
        <w:rPr>
          <w:rFonts w:ascii="Arial" w:eastAsia="Times New Roman" w:hAnsi="Arial" w:cs="Arial"/>
          <w:sz w:val="24"/>
          <w:szCs w:val="24"/>
        </w:rPr>
        <w:t xml:space="preserve"> </w:t>
      </w:r>
      <w:r w:rsidRPr="00AC702B">
        <w:rPr>
          <w:rFonts w:ascii="Arial" w:eastAsia="Times New Roman" w:hAnsi="Arial" w:cs="Arial"/>
          <w:sz w:val="24"/>
          <w:szCs w:val="24"/>
        </w:rPr>
        <w:t>as</w:t>
      </w:r>
      <w:r w:rsidR="005D4878" w:rsidRPr="00AC702B">
        <w:rPr>
          <w:rFonts w:ascii="Arial" w:eastAsia="Times New Roman" w:hAnsi="Arial" w:cs="Arial"/>
          <w:sz w:val="24"/>
          <w:szCs w:val="24"/>
        </w:rPr>
        <w:t xml:space="preserve"> </w:t>
      </w:r>
      <w:r w:rsidRPr="00AC702B">
        <w:rPr>
          <w:rFonts w:ascii="Arial" w:eastAsia="Times New Roman" w:hAnsi="Arial" w:cs="Arial"/>
          <w:sz w:val="24"/>
          <w:szCs w:val="24"/>
        </w:rPr>
        <w:t>machining to attai</w:t>
      </w:r>
      <w:r w:rsidR="005D4878" w:rsidRPr="00AC702B">
        <w:rPr>
          <w:rFonts w:ascii="Arial" w:eastAsia="Times New Roman" w:hAnsi="Arial" w:cs="Arial"/>
          <w:sz w:val="24"/>
          <w:szCs w:val="24"/>
        </w:rPr>
        <w:t>n negative front camber on</w:t>
      </w:r>
      <w:r w:rsidR="00B27DD4" w:rsidRPr="00AC702B">
        <w:rPr>
          <w:rFonts w:ascii="Arial" w:eastAsia="Times New Roman" w:hAnsi="Arial" w:cs="Arial"/>
          <w:sz w:val="24"/>
          <w:szCs w:val="24"/>
        </w:rPr>
        <w:t xml:space="preserve"> </w:t>
      </w:r>
      <w:r w:rsidR="005D4878" w:rsidRPr="00AC702B">
        <w:rPr>
          <w:rFonts w:ascii="Arial" w:eastAsia="Times New Roman" w:hAnsi="Arial" w:cs="Arial"/>
          <w:sz w:val="24"/>
          <w:szCs w:val="24"/>
        </w:rPr>
        <w:t>356-s</w:t>
      </w:r>
      <w:r w:rsidRPr="00AC702B">
        <w:rPr>
          <w:rFonts w:ascii="Arial" w:eastAsia="Times New Roman" w:hAnsi="Arial" w:cs="Arial"/>
          <w:sz w:val="24"/>
          <w:szCs w:val="24"/>
        </w:rPr>
        <w:t>eries cars). Suspension points may be</w:t>
      </w:r>
      <w:r w:rsidR="005D4878" w:rsidRPr="00AC702B">
        <w:rPr>
          <w:rFonts w:ascii="Arial" w:eastAsia="Times New Roman" w:hAnsi="Arial" w:cs="Arial"/>
          <w:sz w:val="24"/>
          <w:szCs w:val="24"/>
        </w:rPr>
        <w:t xml:space="preserve"> </w:t>
      </w:r>
      <w:r w:rsidRPr="00AC702B">
        <w:rPr>
          <w:rFonts w:ascii="Arial" w:eastAsia="Times New Roman" w:hAnsi="Arial" w:cs="Arial"/>
          <w:sz w:val="24"/>
          <w:szCs w:val="24"/>
        </w:rPr>
        <w:t>relocated.</w:t>
      </w:r>
    </w:p>
    <w:p w:rsidR="005D4878" w:rsidRPr="00AC702B" w:rsidRDefault="009D1C60"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t>(b) Multi-linked Suspension: This suspension</w:t>
      </w:r>
      <w:r w:rsidR="005D4878" w:rsidRPr="00AC702B">
        <w:rPr>
          <w:rFonts w:ascii="Arial" w:eastAsia="Times New Roman" w:hAnsi="Arial" w:cs="Arial"/>
          <w:sz w:val="24"/>
          <w:szCs w:val="24"/>
        </w:rPr>
        <w:t xml:space="preserve"> </w:t>
      </w:r>
      <w:r w:rsidRPr="00AC702B">
        <w:rPr>
          <w:rFonts w:ascii="Arial" w:eastAsia="Times New Roman" w:hAnsi="Arial" w:cs="Arial"/>
          <w:sz w:val="24"/>
          <w:szCs w:val="24"/>
        </w:rPr>
        <w:t>type is permitted and is free.</w:t>
      </w:r>
    </w:p>
    <w:p w:rsidR="005D4878" w:rsidRPr="00AC702B" w:rsidRDefault="009D1C60" w:rsidP="00AC702B">
      <w:pPr>
        <w:spacing w:after="120" w:line="240" w:lineRule="auto"/>
        <w:rPr>
          <w:rFonts w:ascii="Arial" w:eastAsia="Times New Roman" w:hAnsi="Arial" w:cs="Arial"/>
          <w:sz w:val="25"/>
          <w:szCs w:val="25"/>
        </w:rPr>
      </w:pPr>
      <w:r w:rsidRPr="00AC702B">
        <w:rPr>
          <w:rFonts w:ascii="Arial" w:eastAsia="Times New Roman" w:hAnsi="Arial" w:cs="Arial"/>
          <w:sz w:val="25"/>
          <w:szCs w:val="25"/>
        </w:rPr>
        <w:t>2.5</w:t>
      </w:r>
      <w:r w:rsidR="00AC702B">
        <w:rPr>
          <w:rFonts w:ascii="Arial" w:eastAsia="Times New Roman" w:hAnsi="Arial" w:cs="Arial"/>
          <w:sz w:val="25"/>
          <w:szCs w:val="25"/>
        </w:rPr>
        <w:t xml:space="preserve">.3 </w:t>
      </w:r>
      <w:r w:rsidRPr="00AC702B">
        <w:rPr>
          <w:rFonts w:ascii="Arial" w:eastAsia="Times New Roman" w:hAnsi="Arial" w:cs="Arial"/>
          <w:sz w:val="25"/>
          <w:szCs w:val="25"/>
        </w:rPr>
        <w:t>Wheels/Brake/Tire</w:t>
      </w:r>
    </w:p>
    <w:p w:rsidR="005D4878" w:rsidRPr="00AC702B" w:rsidRDefault="009D1C60"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t>(a)</w:t>
      </w:r>
      <w:r w:rsidR="005D4878" w:rsidRPr="00AC702B">
        <w:rPr>
          <w:rFonts w:ascii="Arial" w:eastAsia="Times New Roman" w:hAnsi="Arial" w:cs="Arial"/>
          <w:sz w:val="24"/>
          <w:szCs w:val="24"/>
        </w:rPr>
        <w:t xml:space="preserve"> </w:t>
      </w:r>
      <w:r w:rsidRPr="00AC702B">
        <w:rPr>
          <w:rFonts w:ascii="Arial" w:eastAsia="Times New Roman" w:hAnsi="Arial" w:cs="Arial"/>
          <w:sz w:val="24"/>
          <w:szCs w:val="24"/>
        </w:rPr>
        <w:t>Wheel and Tire: Any wheel and tire</w:t>
      </w:r>
      <w:r w:rsidR="005D4878" w:rsidRPr="00AC702B">
        <w:rPr>
          <w:rFonts w:ascii="Arial" w:eastAsia="Times New Roman" w:hAnsi="Arial" w:cs="Arial"/>
          <w:sz w:val="24"/>
          <w:szCs w:val="24"/>
        </w:rPr>
        <w:t xml:space="preserve"> </w:t>
      </w:r>
      <w:r w:rsidRPr="00AC702B">
        <w:rPr>
          <w:rFonts w:ascii="Arial" w:eastAsia="Times New Roman" w:hAnsi="Arial" w:cs="Arial"/>
          <w:sz w:val="24"/>
          <w:szCs w:val="24"/>
        </w:rPr>
        <w:t>combination is permitted. No</w:t>
      </w:r>
      <w:r w:rsidR="00086418" w:rsidRPr="00AC702B">
        <w:rPr>
          <w:rFonts w:ascii="Arial" w:eastAsia="Times New Roman" w:hAnsi="Arial" w:cs="Arial"/>
          <w:sz w:val="24"/>
          <w:szCs w:val="24"/>
        </w:rPr>
        <w:t>n</w:t>
      </w:r>
      <w:r w:rsidR="005D4878" w:rsidRPr="00AC702B">
        <w:rPr>
          <w:rFonts w:ascii="Arial" w:eastAsia="Times New Roman" w:hAnsi="Arial" w:cs="Arial"/>
          <w:sz w:val="24"/>
          <w:szCs w:val="24"/>
        </w:rPr>
        <w:t xml:space="preserve">-DOT tires are permitted. The </w:t>
      </w:r>
      <w:r w:rsidRPr="00AC702B">
        <w:rPr>
          <w:rFonts w:ascii="Arial" w:eastAsia="Times New Roman" w:hAnsi="Arial" w:cs="Arial"/>
          <w:sz w:val="24"/>
          <w:szCs w:val="24"/>
        </w:rPr>
        <w:t>cord may not be visible before,</w:t>
      </w:r>
      <w:r w:rsidR="005D4878" w:rsidRPr="00AC702B">
        <w:rPr>
          <w:rFonts w:ascii="Arial" w:eastAsia="Times New Roman" w:hAnsi="Arial" w:cs="Arial"/>
          <w:sz w:val="24"/>
          <w:szCs w:val="24"/>
        </w:rPr>
        <w:t xml:space="preserve"> </w:t>
      </w:r>
      <w:r w:rsidRPr="00AC702B">
        <w:rPr>
          <w:rFonts w:ascii="Arial" w:eastAsia="Times New Roman" w:hAnsi="Arial" w:cs="Arial"/>
          <w:sz w:val="24"/>
          <w:szCs w:val="24"/>
        </w:rPr>
        <w:t>during or after official timed runs</w:t>
      </w:r>
      <w:r w:rsidR="005D4878" w:rsidRPr="00AC702B">
        <w:rPr>
          <w:rFonts w:ascii="Arial" w:eastAsia="Times New Roman" w:hAnsi="Arial" w:cs="Arial"/>
          <w:sz w:val="24"/>
          <w:szCs w:val="24"/>
        </w:rPr>
        <w:t>.</w:t>
      </w:r>
    </w:p>
    <w:p w:rsidR="005D4878" w:rsidRPr="00AC702B" w:rsidRDefault="009D1C60" w:rsidP="00AC702B">
      <w:pPr>
        <w:spacing w:after="120" w:line="240" w:lineRule="auto"/>
        <w:rPr>
          <w:rFonts w:ascii="Arial" w:eastAsia="Times New Roman" w:hAnsi="Arial" w:cs="Arial"/>
          <w:sz w:val="25"/>
          <w:szCs w:val="25"/>
        </w:rPr>
      </w:pPr>
      <w:r w:rsidRPr="00AC702B">
        <w:rPr>
          <w:rFonts w:ascii="Arial" w:eastAsia="Times New Roman" w:hAnsi="Arial" w:cs="Arial"/>
          <w:sz w:val="25"/>
          <w:szCs w:val="25"/>
        </w:rPr>
        <w:t>2.5.</w:t>
      </w:r>
      <w:r w:rsidR="00AC702B">
        <w:rPr>
          <w:rFonts w:ascii="Arial" w:eastAsia="Times New Roman" w:hAnsi="Arial" w:cs="Arial"/>
          <w:sz w:val="25"/>
          <w:szCs w:val="25"/>
        </w:rPr>
        <w:t>4</w:t>
      </w:r>
      <w:r w:rsidRPr="00AC702B">
        <w:rPr>
          <w:rFonts w:ascii="Arial" w:eastAsia="Times New Roman" w:hAnsi="Arial" w:cs="Arial"/>
          <w:sz w:val="25"/>
          <w:szCs w:val="25"/>
        </w:rPr>
        <w:t xml:space="preserve"> Chassis/Body/Interior</w:t>
      </w:r>
    </w:p>
    <w:p w:rsidR="005D4878" w:rsidRPr="00AC702B" w:rsidRDefault="009D1C60"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t>(a)</w:t>
      </w:r>
      <w:r w:rsidR="00A20BBC" w:rsidRPr="00AC702B">
        <w:rPr>
          <w:rFonts w:ascii="Arial" w:eastAsia="Times New Roman" w:hAnsi="Arial" w:cs="Arial"/>
          <w:sz w:val="24"/>
          <w:szCs w:val="24"/>
        </w:rPr>
        <w:t xml:space="preserve"> </w:t>
      </w:r>
      <w:r w:rsidRPr="00AC702B">
        <w:rPr>
          <w:rFonts w:ascii="Arial" w:eastAsia="Times New Roman" w:hAnsi="Arial" w:cs="Arial"/>
          <w:sz w:val="24"/>
          <w:szCs w:val="24"/>
        </w:rPr>
        <w:t>Chassis: Original Porsc</w:t>
      </w:r>
      <w:r w:rsidR="00A20BBC" w:rsidRPr="00AC702B">
        <w:rPr>
          <w:rFonts w:ascii="Arial" w:eastAsia="Times New Roman" w:hAnsi="Arial" w:cs="Arial"/>
          <w:sz w:val="24"/>
          <w:szCs w:val="24"/>
        </w:rPr>
        <w:t>he-based chassis, unibody or tube frame chassi</w:t>
      </w:r>
      <w:r w:rsidRPr="00AC702B">
        <w:rPr>
          <w:rFonts w:ascii="Arial" w:eastAsia="Times New Roman" w:hAnsi="Arial" w:cs="Arial"/>
          <w:sz w:val="24"/>
          <w:szCs w:val="24"/>
        </w:rPr>
        <w:t>s is permitted.</w:t>
      </w:r>
      <w:r w:rsidR="00A20BBC" w:rsidRPr="00AC702B">
        <w:rPr>
          <w:rFonts w:ascii="Arial" w:eastAsia="Times New Roman" w:hAnsi="Arial" w:cs="Arial"/>
          <w:sz w:val="24"/>
          <w:szCs w:val="24"/>
        </w:rPr>
        <w:t xml:space="preserve"> </w:t>
      </w:r>
    </w:p>
    <w:p w:rsidR="00A20BBC" w:rsidRPr="00AC702B" w:rsidRDefault="009D1C60"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t>(</w:t>
      </w:r>
      <w:r w:rsidR="005D4878" w:rsidRPr="00AC702B">
        <w:rPr>
          <w:rFonts w:ascii="Arial" w:eastAsia="Times New Roman" w:hAnsi="Arial" w:cs="Arial"/>
          <w:sz w:val="24"/>
          <w:szCs w:val="24"/>
        </w:rPr>
        <w:t>b)</w:t>
      </w:r>
      <w:r w:rsidR="00A20BBC" w:rsidRPr="00AC702B">
        <w:rPr>
          <w:rFonts w:ascii="Arial" w:eastAsia="Times New Roman" w:hAnsi="Arial" w:cs="Arial"/>
          <w:sz w:val="24"/>
          <w:szCs w:val="24"/>
        </w:rPr>
        <w:t xml:space="preserve"> </w:t>
      </w:r>
      <w:r w:rsidR="005D4878" w:rsidRPr="00AC702B">
        <w:rPr>
          <w:rFonts w:ascii="Arial" w:eastAsia="Times New Roman" w:hAnsi="Arial" w:cs="Arial"/>
          <w:sz w:val="24"/>
          <w:szCs w:val="24"/>
        </w:rPr>
        <w:t>Roll Bars/Roll Cages: Roll bar</w:t>
      </w:r>
      <w:r w:rsidRPr="00AC702B">
        <w:rPr>
          <w:rFonts w:ascii="Arial" w:eastAsia="Times New Roman" w:hAnsi="Arial" w:cs="Arial"/>
          <w:sz w:val="24"/>
          <w:szCs w:val="24"/>
        </w:rPr>
        <w:t>s or full</w:t>
      </w:r>
      <w:r w:rsidR="00A20BBC" w:rsidRPr="00AC702B">
        <w:rPr>
          <w:rFonts w:ascii="Arial" w:eastAsia="Times New Roman" w:hAnsi="Arial" w:cs="Arial"/>
          <w:sz w:val="24"/>
          <w:szCs w:val="24"/>
        </w:rPr>
        <w:t xml:space="preserve"> interior cages ar</w:t>
      </w:r>
      <w:r w:rsidRPr="00AC702B">
        <w:rPr>
          <w:rFonts w:ascii="Arial" w:eastAsia="Times New Roman" w:hAnsi="Arial" w:cs="Arial"/>
          <w:sz w:val="24"/>
          <w:szCs w:val="24"/>
        </w:rPr>
        <w:t xml:space="preserve">e permitted. </w:t>
      </w:r>
      <w:r w:rsidR="003B694A" w:rsidRPr="00AC702B">
        <w:rPr>
          <w:rFonts w:ascii="Arial" w:eastAsia="Times New Roman" w:hAnsi="Arial" w:cs="Arial"/>
          <w:sz w:val="24"/>
          <w:szCs w:val="24"/>
        </w:rPr>
        <w:t xml:space="preserve">For Cabriolet or Convertible Cars, any car delivered with factory installed roll over protection meets the minimum standards. </w:t>
      </w:r>
      <w:r w:rsidRPr="00AC702B">
        <w:rPr>
          <w:rFonts w:ascii="Arial" w:eastAsia="Times New Roman" w:hAnsi="Arial" w:cs="Arial"/>
          <w:sz w:val="24"/>
          <w:szCs w:val="24"/>
        </w:rPr>
        <w:t xml:space="preserve">See </w:t>
      </w:r>
      <w:r w:rsidRPr="00AC702B">
        <w:rPr>
          <w:rFonts w:ascii="Arial" w:eastAsia="Times New Roman" w:hAnsi="Arial" w:cs="Arial"/>
          <w:b/>
          <w:sz w:val="24"/>
          <w:szCs w:val="24"/>
        </w:rPr>
        <w:t>Appendix</w:t>
      </w:r>
      <w:r w:rsidR="00A20BBC" w:rsidRPr="00AC702B">
        <w:rPr>
          <w:rFonts w:ascii="Arial" w:eastAsia="Times New Roman" w:hAnsi="Arial" w:cs="Arial"/>
          <w:b/>
          <w:sz w:val="24"/>
          <w:szCs w:val="24"/>
        </w:rPr>
        <w:t xml:space="preserve"> </w:t>
      </w:r>
      <w:r w:rsidRPr="00AC702B">
        <w:rPr>
          <w:rFonts w:ascii="Arial" w:eastAsia="Times New Roman" w:hAnsi="Arial" w:cs="Arial"/>
          <w:sz w:val="24"/>
          <w:szCs w:val="24"/>
        </w:rPr>
        <w:t>for additional information, specifications</w:t>
      </w:r>
      <w:r w:rsidR="00A20BBC" w:rsidRPr="00AC702B">
        <w:rPr>
          <w:rFonts w:ascii="Arial" w:eastAsia="Times New Roman" w:hAnsi="Arial" w:cs="Arial"/>
          <w:sz w:val="24"/>
          <w:szCs w:val="24"/>
        </w:rPr>
        <w:t xml:space="preserve"> </w:t>
      </w:r>
      <w:r w:rsidRPr="00AC702B">
        <w:rPr>
          <w:rFonts w:ascii="Arial" w:eastAsia="Times New Roman" w:hAnsi="Arial" w:cs="Arial"/>
          <w:sz w:val="24"/>
          <w:szCs w:val="24"/>
        </w:rPr>
        <w:t>and requirements</w:t>
      </w:r>
      <w:r w:rsidR="003B694A" w:rsidRPr="00AC702B">
        <w:rPr>
          <w:rFonts w:ascii="Arial" w:eastAsia="Times New Roman" w:hAnsi="Arial" w:cs="Arial"/>
          <w:sz w:val="24"/>
          <w:szCs w:val="24"/>
        </w:rPr>
        <w:t xml:space="preserve"> for non-factory roll over protection</w:t>
      </w:r>
      <w:r w:rsidRPr="00AC702B">
        <w:rPr>
          <w:rFonts w:ascii="Arial" w:eastAsia="Times New Roman" w:hAnsi="Arial" w:cs="Arial"/>
          <w:sz w:val="24"/>
          <w:szCs w:val="24"/>
        </w:rPr>
        <w:t>.</w:t>
      </w:r>
    </w:p>
    <w:p w:rsidR="005D4878" w:rsidRPr="00AC702B" w:rsidRDefault="009D1C60" w:rsidP="00AC702B">
      <w:pPr>
        <w:spacing w:after="120" w:line="240" w:lineRule="auto"/>
        <w:ind w:left="360"/>
        <w:rPr>
          <w:rFonts w:ascii="Arial" w:eastAsia="Times New Roman" w:hAnsi="Arial" w:cs="Arial"/>
          <w:sz w:val="24"/>
          <w:szCs w:val="24"/>
        </w:rPr>
      </w:pPr>
      <w:r w:rsidRPr="00AC702B">
        <w:rPr>
          <w:rFonts w:ascii="Arial" w:eastAsia="Times New Roman" w:hAnsi="Arial" w:cs="Arial"/>
          <w:sz w:val="24"/>
          <w:szCs w:val="24"/>
        </w:rPr>
        <w:t>(c)</w:t>
      </w:r>
      <w:r w:rsidR="00A20BBC" w:rsidRPr="00AC702B">
        <w:rPr>
          <w:rFonts w:ascii="Arial" w:eastAsia="Times New Roman" w:hAnsi="Arial" w:cs="Arial"/>
          <w:sz w:val="24"/>
          <w:szCs w:val="24"/>
        </w:rPr>
        <w:t xml:space="preserve"> </w:t>
      </w:r>
      <w:r w:rsidRPr="00AC702B">
        <w:rPr>
          <w:rFonts w:ascii="Arial" w:eastAsia="Times New Roman" w:hAnsi="Arial" w:cs="Arial"/>
          <w:sz w:val="24"/>
          <w:szCs w:val="24"/>
        </w:rPr>
        <w:t>Bodywork: Automobile bodywork must</w:t>
      </w:r>
      <w:r w:rsidR="00A20BBC" w:rsidRPr="00AC702B">
        <w:rPr>
          <w:rFonts w:ascii="Arial" w:eastAsia="Times New Roman" w:hAnsi="Arial" w:cs="Arial"/>
          <w:sz w:val="24"/>
          <w:szCs w:val="24"/>
        </w:rPr>
        <w:t xml:space="preserve"> </w:t>
      </w:r>
      <w:r w:rsidRPr="00AC702B">
        <w:rPr>
          <w:rFonts w:ascii="Arial" w:eastAsia="Times New Roman" w:hAnsi="Arial" w:cs="Arial"/>
          <w:sz w:val="24"/>
          <w:szCs w:val="24"/>
        </w:rPr>
        <w:t>maintain recognizable external features of the</w:t>
      </w:r>
      <w:r w:rsidR="00A20BBC" w:rsidRPr="00AC702B">
        <w:rPr>
          <w:rFonts w:ascii="Arial" w:eastAsia="Times New Roman" w:hAnsi="Arial" w:cs="Arial"/>
          <w:sz w:val="24"/>
          <w:szCs w:val="24"/>
        </w:rPr>
        <w:t xml:space="preserve"> </w:t>
      </w:r>
      <w:r w:rsidRPr="00AC702B">
        <w:rPr>
          <w:rFonts w:ascii="Arial" w:eastAsia="Times New Roman" w:hAnsi="Arial" w:cs="Arial"/>
          <w:sz w:val="24"/>
          <w:szCs w:val="24"/>
        </w:rPr>
        <w:t>Porsche model. Tires may extend beyond the</w:t>
      </w:r>
      <w:r w:rsidR="00A20BBC" w:rsidRPr="00AC702B">
        <w:rPr>
          <w:rFonts w:ascii="Arial" w:eastAsia="Times New Roman" w:hAnsi="Arial" w:cs="Arial"/>
          <w:sz w:val="24"/>
          <w:szCs w:val="24"/>
        </w:rPr>
        <w:t xml:space="preserve"> </w:t>
      </w:r>
      <w:r w:rsidRPr="00AC702B">
        <w:rPr>
          <w:rFonts w:ascii="Arial" w:eastAsia="Times New Roman" w:hAnsi="Arial" w:cs="Arial"/>
          <w:sz w:val="24"/>
          <w:szCs w:val="24"/>
        </w:rPr>
        <w:t>fender opening. Automobile bodywork must</w:t>
      </w:r>
      <w:r w:rsidR="00A20BBC" w:rsidRPr="00AC702B">
        <w:rPr>
          <w:rFonts w:ascii="Arial" w:eastAsia="Times New Roman" w:hAnsi="Arial" w:cs="Arial"/>
          <w:sz w:val="24"/>
          <w:szCs w:val="24"/>
        </w:rPr>
        <w:t xml:space="preserve"> includ</w:t>
      </w:r>
      <w:r w:rsidRPr="00AC702B">
        <w:rPr>
          <w:rFonts w:ascii="Arial" w:eastAsia="Times New Roman" w:hAnsi="Arial" w:cs="Arial"/>
          <w:sz w:val="24"/>
          <w:szCs w:val="24"/>
        </w:rPr>
        <w:t>e a front and rear trunk or deck lid and</w:t>
      </w:r>
      <w:r w:rsidR="00A20BBC" w:rsidRPr="00AC702B">
        <w:rPr>
          <w:rFonts w:ascii="Arial" w:eastAsia="Times New Roman" w:hAnsi="Arial" w:cs="Arial"/>
          <w:sz w:val="24"/>
          <w:szCs w:val="24"/>
        </w:rPr>
        <w:t xml:space="preserve"> </w:t>
      </w:r>
      <w:r w:rsidRPr="00AC702B">
        <w:rPr>
          <w:rFonts w:ascii="Arial" w:eastAsia="Times New Roman" w:hAnsi="Arial" w:cs="Arial"/>
          <w:sz w:val="24"/>
          <w:szCs w:val="24"/>
        </w:rPr>
        <w:t>doors.</w:t>
      </w:r>
    </w:p>
    <w:p w:rsidR="00A20BBC" w:rsidRPr="00AC702B" w:rsidRDefault="009D1C60" w:rsidP="00AC702B">
      <w:pPr>
        <w:spacing w:after="120" w:line="240" w:lineRule="auto"/>
        <w:rPr>
          <w:rFonts w:ascii="Arial" w:eastAsia="Times New Roman" w:hAnsi="Arial" w:cs="Arial"/>
          <w:sz w:val="25"/>
          <w:szCs w:val="25"/>
        </w:rPr>
      </w:pPr>
      <w:r w:rsidRPr="00AC702B">
        <w:rPr>
          <w:rFonts w:ascii="Arial" w:eastAsia="Times New Roman" w:hAnsi="Arial" w:cs="Arial"/>
          <w:sz w:val="25"/>
          <w:szCs w:val="25"/>
        </w:rPr>
        <w:t>2.5.</w:t>
      </w:r>
      <w:r w:rsidR="00AC702B">
        <w:rPr>
          <w:rFonts w:ascii="Arial" w:eastAsia="Times New Roman" w:hAnsi="Arial" w:cs="Arial"/>
          <w:sz w:val="25"/>
          <w:szCs w:val="25"/>
        </w:rPr>
        <w:t>5</w:t>
      </w:r>
      <w:r w:rsidRPr="00AC702B">
        <w:rPr>
          <w:rFonts w:ascii="Arial" w:eastAsia="Times New Roman" w:hAnsi="Arial" w:cs="Arial"/>
          <w:sz w:val="25"/>
          <w:szCs w:val="25"/>
        </w:rPr>
        <w:t xml:space="preserve"> Transmission</w:t>
      </w:r>
    </w:p>
    <w:p w:rsidR="00736DDD" w:rsidRPr="00AC702B" w:rsidRDefault="009D1C60" w:rsidP="005F0F18">
      <w:pPr>
        <w:spacing w:after="120" w:line="240" w:lineRule="auto"/>
        <w:ind w:left="360"/>
        <w:rPr>
          <w:rFonts w:ascii="Arial" w:eastAsia="Times New Roman" w:hAnsi="Arial" w:cs="Arial"/>
          <w:b/>
          <w:sz w:val="36"/>
          <w:szCs w:val="25"/>
        </w:rPr>
      </w:pPr>
      <w:r w:rsidRPr="00AC702B">
        <w:rPr>
          <w:rFonts w:ascii="Arial" w:eastAsia="Times New Roman" w:hAnsi="Arial" w:cs="Arial"/>
          <w:sz w:val="24"/>
          <w:szCs w:val="24"/>
        </w:rPr>
        <w:t>(a) Transmission: Any transmission is allowed.</w:t>
      </w:r>
      <w:r w:rsidR="00736DDD" w:rsidRPr="00AC702B">
        <w:rPr>
          <w:rFonts w:ascii="Arial" w:eastAsia="Times New Roman" w:hAnsi="Arial" w:cs="Arial"/>
          <w:b/>
          <w:sz w:val="36"/>
          <w:szCs w:val="25"/>
        </w:rPr>
        <w:br w:type="page"/>
      </w:r>
    </w:p>
    <w:p w:rsidR="00736DDD" w:rsidRPr="00AC702B" w:rsidRDefault="00736DDD" w:rsidP="006F48DF">
      <w:pPr>
        <w:spacing w:after="0" w:line="240" w:lineRule="auto"/>
        <w:rPr>
          <w:rFonts w:ascii="Arial" w:hAnsi="Arial" w:cs="Arial"/>
          <w:b/>
          <w:sz w:val="30"/>
          <w:szCs w:val="30"/>
        </w:rPr>
      </w:pPr>
      <w:r w:rsidRPr="00AC702B">
        <w:rPr>
          <w:rFonts w:ascii="Arial" w:eastAsia="Times New Roman" w:hAnsi="Arial" w:cs="Arial"/>
          <w:b/>
          <w:sz w:val="36"/>
          <w:szCs w:val="25"/>
        </w:rPr>
        <w:lastRenderedPageBreak/>
        <w:t>Class Chart:</w:t>
      </w:r>
    </w:p>
    <w:p w:rsidR="005F0F18" w:rsidRDefault="005F0F18" w:rsidP="005F0F18">
      <w:pPr>
        <w:jc w:val="center"/>
        <w:rPr>
          <w:rFonts w:ascii="Arial" w:hAnsi="Arial" w:cs="Arial"/>
          <w:b/>
          <w:sz w:val="30"/>
          <w:szCs w:val="30"/>
        </w:rPr>
      </w:pPr>
      <w:r w:rsidRPr="005F0F18">
        <w:rPr>
          <w:noProof/>
        </w:rPr>
        <w:drawing>
          <wp:inline distT="0" distB="0" distL="0" distR="0" wp14:anchorId="011C1DE9" wp14:editId="2EB42B8B">
            <wp:extent cx="6392626" cy="8463643"/>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6256" cy="8468449"/>
                    </a:xfrm>
                    <a:prstGeom prst="rect">
                      <a:avLst/>
                    </a:prstGeom>
                    <a:noFill/>
                    <a:ln>
                      <a:noFill/>
                    </a:ln>
                  </pic:spPr>
                </pic:pic>
              </a:graphicData>
            </a:graphic>
          </wp:inline>
        </w:drawing>
      </w:r>
      <w:r>
        <w:rPr>
          <w:rFonts w:ascii="Arial" w:hAnsi="Arial" w:cs="Arial"/>
          <w:b/>
          <w:sz w:val="30"/>
          <w:szCs w:val="30"/>
        </w:rPr>
        <w:br w:type="page"/>
      </w:r>
    </w:p>
    <w:p w:rsidR="006F48DF" w:rsidRPr="00AC702B" w:rsidRDefault="006F48DF" w:rsidP="00DB1509">
      <w:pPr>
        <w:spacing w:after="120" w:line="240" w:lineRule="auto"/>
        <w:rPr>
          <w:rFonts w:ascii="Arial" w:hAnsi="Arial" w:cs="Arial"/>
          <w:b/>
          <w:sz w:val="60"/>
          <w:szCs w:val="60"/>
        </w:rPr>
      </w:pPr>
      <w:r w:rsidRPr="00AC702B">
        <w:rPr>
          <w:rFonts w:ascii="Arial" w:hAnsi="Arial" w:cs="Arial"/>
          <w:b/>
          <w:sz w:val="30"/>
          <w:szCs w:val="30"/>
        </w:rPr>
        <w:lastRenderedPageBreak/>
        <w:t>Appendix</w:t>
      </w:r>
      <w:r w:rsidR="00736DDD" w:rsidRPr="00AC702B">
        <w:rPr>
          <w:rFonts w:ascii="Arial" w:hAnsi="Arial" w:cs="Arial"/>
          <w:b/>
          <w:sz w:val="30"/>
          <w:szCs w:val="30"/>
        </w:rPr>
        <w:t>:</w:t>
      </w:r>
      <w:r w:rsidRPr="00AC702B">
        <w:rPr>
          <w:rFonts w:ascii="Arial" w:hAnsi="Arial" w:cs="Arial"/>
          <w:b/>
          <w:sz w:val="30"/>
          <w:szCs w:val="30"/>
        </w:rPr>
        <w:t xml:space="preserve"> Roll </w:t>
      </w:r>
      <w:r w:rsidR="005A509E" w:rsidRPr="00AC702B">
        <w:rPr>
          <w:rFonts w:ascii="Arial" w:hAnsi="Arial" w:cs="Arial"/>
          <w:b/>
          <w:sz w:val="30"/>
          <w:szCs w:val="30"/>
        </w:rPr>
        <w:t>B</w:t>
      </w:r>
      <w:r w:rsidRPr="00AC702B">
        <w:rPr>
          <w:rFonts w:ascii="Arial" w:hAnsi="Arial" w:cs="Arial"/>
          <w:b/>
          <w:sz w:val="30"/>
          <w:szCs w:val="30"/>
        </w:rPr>
        <w:t xml:space="preserve">ars / </w:t>
      </w:r>
      <w:r w:rsidR="005A509E" w:rsidRPr="00AC702B">
        <w:rPr>
          <w:rFonts w:ascii="Arial" w:hAnsi="Arial" w:cs="Arial"/>
          <w:b/>
          <w:sz w:val="30"/>
          <w:szCs w:val="30"/>
        </w:rPr>
        <w:t>R</w:t>
      </w:r>
      <w:r w:rsidRPr="00AC702B">
        <w:rPr>
          <w:rFonts w:ascii="Arial" w:hAnsi="Arial" w:cs="Arial"/>
          <w:b/>
          <w:sz w:val="30"/>
          <w:szCs w:val="30"/>
        </w:rPr>
        <w:t xml:space="preserve">oll </w:t>
      </w:r>
      <w:r w:rsidR="005A509E" w:rsidRPr="00AC702B">
        <w:rPr>
          <w:rFonts w:ascii="Arial" w:hAnsi="Arial" w:cs="Arial"/>
          <w:b/>
          <w:sz w:val="30"/>
          <w:szCs w:val="30"/>
        </w:rPr>
        <w:t>C</w:t>
      </w:r>
      <w:r w:rsidRPr="00AC702B">
        <w:rPr>
          <w:rFonts w:ascii="Arial" w:hAnsi="Arial" w:cs="Arial"/>
          <w:b/>
          <w:sz w:val="30"/>
          <w:szCs w:val="30"/>
        </w:rPr>
        <w:t>ages</w:t>
      </w:r>
    </w:p>
    <w:p w:rsidR="005A509E" w:rsidRPr="00AC702B" w:rsidRDefault="006F48DF" w:rsidP="00DB1509">
      <w:pPr>
        <w:spacing w:after="120" w:line="240" w:lineRule="auto"/>
        <w:rPr>
          <w:rFonts w:ascii="Arial" w:eastAsia="Times New Roman" w:hAnsi="Arial" w:cs="Arial"/>
          <w:sz w:val="25"/>
          <w:szCs w:val="25"/>
        </w:rPr>
      </w:pPr>
      <w:r w:rsidRPr="00AC702B">
        <w:rPr>
          <w:rFonts w:ascii="Arial" w:eastAsia="Times New Roman" w:hAnsi="Arial" w:cs="Arial"/>
          <w:sz w:val="25"/>
          <w:szCs w:val="25"/>
        </w:rPr>
        <w:t xml:space="preserve">Roll bars are required in open vehicles driving in Improved and Modified classes, Cages are optional. For purposes of these rules, if you chop the top off of your automobile, it is considered a convertible. </w:t>
      </w:r>
    </w:p>
    <w:p w:rsidR="005A509E" w:rsidRPr="00AC702B" w:rsidRDefault="006F48DF" w:rsidP="00DB1509">
      <w:pPr>
        <w:spacing w:after="120" w:line="240" w:lineRule="auto"/>
        <w:rPr>
          <w:rFonts w:ascii="Arial" w:eastAsia="Times New Roman" w:hAnsi="Arial" w:cs="Arial"/>
          <w:sz w:val="25"/>
          <w:szCs w:val="25"/>
        </w:rPr>
      </w:pPr>
      <w:r w:rsidRPr="00AC702B">
        <w:rPr>
          <w:rFonts w:ascii="Arial" w:eastAsia="Times New Roman" w:hAnsi="Arial" w:cs="Arial"/>
          <w:b/>
          <w:sz w:val="25"/>
          <w:szCs w:val="25"/>
        </w:rPr>
        <w:t xml:space="preserve">Automobiles with original factory rollover protection, unaltered, will be considered as adequately meeting this requirement. </w:t>
      </w:r>
    </w:p>
    <w:p w:rsidR="005A509E" w:rsidRPr="00AC702B" w:rsidRDefault="006F48DF" w:rsidP="00DB1509">
      <w:pPr>
        <w:spacing w:after="120" w:line="240" w:lineRule="auto"/>
        <w:rPr>
          <w:rFonts w:ascii="Arial" w:eastAsia="Times New Roman" w:hAnsi="Arial" w:cs="Arial"/>
          <w:sz w:val="25"/>
          <w:szCs w:val="25"/>
        </w:rPr>
      </w:pPr>
      <w:r w:rsidRPr="00AC702B">
        <w:rPr>
          <w:rFonts w:ascii="Arial" w:eastAsia="Times New Roman" w:hAnsi="Arial" w:cs="Arial"/>
          <w:sz w:val="25"/>
          <w:szCs w:val="25"/>
        </w:rPr>
        <w:t>Cabriolet/Convertible Cars</w:t>
      </w:r>
      <w:r w:rsidR="005A509E" w:rsidRPr="00AC702B">
        <w:rPr>
          <w:rFonts w:ascii="Arial" w:eastAsia="Times New Roman" w:hAnsi="Arial" w:cs="Arial"/>
          <w:sz w:val="25"/>
          <w:szCs w:val="25"/>
        </w:rPr>
        <w:t xml:space="preserve">: </w:t>
      </w:r>
      <w:r w:rsidRPr="00AC702B">
        <w:rPr>
          <w:rFonts w:ascii="Arial" w:eastAsia="Times New Roman" w:hAnsi="Arial" w:cs="Arial"/>
          <w:sz w:val="25"/>
          <w:szCs w:val="25"/>
        </w:rPr>
        <w:t>Any make of car delivered with factory installed roll over protection meets the minimum standards. If a</w:t>
      </w:r>
      <w:r w:rsidR="003B694A" w:rsidRPr="00AC702B">
        <w:rPr>
          <w:rFonts w:ascii="Arial" w:eastAsia="Times New Roman" w:hAnsi="Arial" w:cs="Arial"/>
          <w:sz w:val="25"/>
          <w:szCs w:val="25"/>
        </w:rPr>
        <w:t>n open</w:t>
      </w:r>
      <w:r w:rsidRPr="00AC702B">
        <w:rPr>
          <w:rFonts w:ascii="Arial" w:eastAsia="Times New Roman" w:hAnsi="Arial" w:cs="Arial"/>
          <w:sz w:val="25"/>
          <w:szCs w:val="25"/>
        </w:rPr>
        <w:t xml:space="preserve"> car does not have factory installed roll over protection, a roll bar or roll cage must be installed, which meets the </w:t>
      </w:r>
      <w:r w:rsidR="007744D0" w:rsidRPr="00AC702B">
        <w:rPr>
          <w:rFonts w:ascii="Arial" w:eastAsia="Times New Roman" w:hAnsi="Arial" w:cs="Arial"/>
          <w:sz w:val="25"/>
          <w:szCs w:val="25"/>
        </w:rPr>
        <w:t xml:space="preserve">following requirements. </w:t>
      </w:r>
      <w:r w:rsidRPr="00AC702B">
        <w:rPr>
          <w:rFonts w:ascii="Arial" w:eastAsia="Times New Roman" w:hAnsi="Arial" w:cs="Arial"/>
          <w:sz w:val="25"/>
          <w:szCs w:val="25"/>
        </w:rPr>
        <w:t>The windshield alone is not considered to be factory roll over protection.</w:t>
      </w:r>
      <w:r w:rsidR="005A509E" w:rsidRPr="00AC702B">
        <w:rPr>
          <w:rFonts w:ascii="Arial" w:eastAsia="Times New Roman" w:hAnsi="Arial" w:cs="Arial"/>
          <w:sz w:val="25"/>
          <w:szCs w:val="25"/>
        </w:rPr>
        <w:t xml:space="preserve"> </w:t>
      </w:r>
    </w:p>
    <w:p w:rsidR="005A509E" w:rsidRPr="00AC702B" w:rsidRDefault="006F48DF" w:rsidP="00DB1509">
      <w:pPr>
        <w:spacing w:after="120" w:line="240" w:lineRule="auto"/>
        <w:rPr>
          <w:rFonts w:ascii="Arial" w:eastAsia="Times New Roman" w:hAnsi="Arial" w:cs="Arial"/>
          <w:sz w:val="25"/>
          <w:szCs w:val="25"/>
        </w:rPr>
      </w:pPr>
      <w:r w:rsidRPr="00AC702B">
        <w:rPr>
          <w:rFonts w:ascii="Arial" w:eastAsia="Times New Roman" w:hAnsi="Arial" w:cs="Arial"/>
          <w:b/>
          <w:sz w:val="25"/>
          <w:szCs w:val="25"/>
        </w:rPr>
        <w:t>ROLL BAR/CAGE SPECIFICATIONS</w:t>
      </w:r>
      <w:r w:rsidRPr="00AC702B">
        <w:rPr>
          <w:rFonts w:ascii="Arial" w:eastAsia="Times New Roman" w:hAnsi="Arial" w:cs="Arial"/>
          <w:sz w:val="25"/>
          <w:szCs w:val="25"/>
        </w:rPr>
        <w:t xml:space="preserve"> </w:t>
      </w:r>
    </w:p>
    <w:p w:rsidR="007744D0" w:rsidRPr="00AC702B" w:rsidRDefault="007744D0" w:rsidP="00DB1509">
      <w:pPr>
        <w:spacing w:after="120" w:line="240" w:lineRule="auto"/>
        <w:rPr>
          <w:rFonts w:ascii="Arial" w:eastAsia="Times New Roman" w:hAnsi="Arial" w:cs="Arial"/>
          <w:sz w:val="25"/>
          <w:szCs w:val="25"/>
        </w:rPr>
      </w:pPr>
      <w:r w:rsidRPr="00AC702B">
        <w:rPr>
          <w:rFonts w:ascii="Arial" w:eastAsia="Times New Roman" w:hAnsi="Arial" w:cs="Arial"/>
          <w:b/>
          <w:sz w:val="25"/>
          <w:szCs w:val="25"/>
        </w:rPr>
        <w:t>Roll Bars:</w:t>
      </w:r>
      <w:r w:rsidRPr="00AC702B">
        <w:rPr>
          <w:rFonts w:ascii="Arial" w:eastAsia="Times New Roman" w:hAnsi="Arial" w:cs="Arial"/>
          <w:sz w:val="25"/>
          <w:szCs w:val="25"/>
        </w:rPr>
        <w:t xml:space="preserve"> All provisions under section “Roll Cage and Bars” apply. Note that roll bars without terminal mounting plates braced on the frame are not acceptable. In open cars, the top of the main hoop must be at least 2” above the driver’s helmet when the driver is seated in the normal driving position. Any portion of the assembly which may come in contact with the driver’s helmet must be covered with high density foam at least 3/4” thick held securely in place with zip ties, electrical tape or duct tape. Foam must be equivalent to SFI 45.1 or FIA 8857 standards for hardness. </w:t>
      </w:r>
    </w:p>
    <w:p w:rsidR="000B024A" w:rsidRPr="00AC702B" w:rsidRDefault="006F48DF" w:rsidP="00DB1509">
      <w:pPr>
        <w:spacing w:after="120" w:line="240" w:lineRule="auto"/>
        <w:rPr>
          <w:rFonts w:ascii="Arial" w:eastAsia="Times New Roman" w:hAnsi="Arial" w:cs="Arial"/>
          <w:sz w:val="25"/>
          <w:szCs w:val="25"/>
        </w:rPr>
      </w:pPr>
      <w:r w:rsidRPr="00AC702B">
        <w:rPr>
          <w:rFonts w:ascii="Arial" w:eastAsia="Times New Roman" w:hAnsi="Arial" w:cs="Arial"/>
          <w:b/>
          <w:sz w:val="25"/>
          <w:szCs w:val="25"/>
        </w:rPr>
        <w:t>Roll Cages and Bars:</w:t>
      </w:r>
      <w:r w:rsidR="005A509E" w:rsidRPr="00AC702B">
        <w:rPr>
          <w:rFonts w:ascii="Arial" w:eastAsia="Times New Roman" w:hAnsi="Arial" w:cs="Arial"/>
          <w:sz w:val="25"/>
          <w:szCs w:val="25"/>
        </w:rPr>
        <w:t xml:space="preserve"> </w:t>
      </w:r>
      <w:r w:rsidRPr="00AC702B">
        <w:rPr>
          <w:rFonts w:ascii="Arial" w:eastAsia="Times New Roman" w:hAnsi="Arial" w:cs="Arial"/>
          <w:sz w:val="25"/>
          <w:szCs w:val="25"/>
        </w:rPr>
        <w:t xml:space="preserve">The roll cage/roll bar must be securely mounted with the mounting plates at the bottom of the hoops mounted directly to the floor and/or longitudinal members of the unibody and make metal to metal contact. Any padding, carpet, upholstery, etc. must be removed to satisfy this requirement. The mounting area of </w:t>
      </w:r>
      <w:r w:rsidRPr="00AC702B">
        <w:rPr>
          <w:rFonts w:ascii="Arial" w:eastAsia="Times New Roman" w:hAnsi="Arial" w:cs="Arial"/>
          <w:sz w:val="25"/>
          <w:szCs w:val="25"/>
          <w:u w:val="single"/>
        </w:rPr>
        <w:t>bolt-in</w:t>
      </w:r>
      <w:r w:rsidRPr="00AC702B">
        <w:rPr>
          <w:rFonts w:ascii="Arial" w:eastAsia="Times New Roman" w:hAnsi="Arial" w:cs="Arial"/>
          <w:sz w:val="25"/>
          <w:szCs w:val="25"/>
        </w:rPr>
        <w:t xml:space="preserve"> roll cage/roll bar must be backed by a plate of a size equal to that of the upper mounting plate with a minimum thickness of 3/16”. Bolts must be grade 5 or higher. The roll cage/ roll bar must be full cockpit width, except as originally supplied by the factory for open racecars, and have two fore/aft tubing braces. The braces must be mounted as near to the top of the main hoop as possible at an included angle of at least 30 degrees. Also, the assembly must contain a diagonal (left to right side) tubing brace from one upper side of the main hoop to a floor or unibody lower frame mounting point of a bar member on the other side to obtain the strength benefits of triangulation. </w:t>
      </w:r>
    </w:p>
    <w:p w:rsidR="005A509E" w:rsidRPr="00AC702B" w:rsidRDefault="006F48DF" w:rsidP="00DB1509">
      <w:pPr>
        <w:spacing w:after="120" w:line="240" w:lineRule="auto"/>
        <w:rPr>
          <w:rFonts w:ascii="Arial" w:eastAsia="Times New Roman" w:hAnsi="Arial" w:cs="Arial"/>
          <w:color w:val="FF0000"/>
          <w:sz w:val="25"/>
          <w:szCs w:val="25"/>
        </w:rPr>
      </w:pPr>
      <w:r w:rsidRPr="00AC702B">
        <w:rPr>
          <w:rFonts w:ascii="Arial" w:eastAsia="Times New Roman" w:hAnsi="Arial" w:cs="Arial"/>
          <w:sz w:val="25"/>
          <w:szCs w:val="25"/>
        </w:rPr>
        <w:t xml:space="preserve">Roll cage/roll bar tubing </w:t>
      </w:r>
      <w:r w:rsidR="00032045" w:rsidRPr="00AC702B">
        <w:rPr>
          <w:rFonts w:ascii="Arial" w:eastAsia="Times New Roman" w:hAnsi="Arial" w:cs="Arial"/>
          <w:sz w:val="25"/>
          <w:szCs w:val="25"/>
        </w:rPr>
        <w:t>Production</w:t>
      </w:r>
      <w:r w:rsidRPr="00AC702B">
        <w:rPr>
          <w:rFonts w:ascii="Arial" w:eastAsia="Times New Roman" w:hAnsi="Arial" w:cs="Arial"/>
          <w:sz w:val="25"/>
          <w:szCs w:val="25"/>
        </w:rPr>
        <w:t xml:space="preserve"> Classes must remain within the passenger compartment. The removal of the door glass to facilitate side impact protection is allowed. Carbon fiber roll cages or bars are not allowed.</w:t>
      </w:r>
      <w:r w:rsidR="005A509E" w:rsidRPr="00AC702B">
        <w:rPr>
          <w:rFonts w:ascii="Arial" w:eastAsia="Times New Roman" w:hAnsi="Arial" w:cs="Arial"/>
          <w:sz w:val="25"/>
          <w:szCs w:val="25"/>
        </w:rPr>
        <w:t xml:space="preserve"> </w:t>
      </w:r>
      <w:r w:rsidR="007744D0" w:rsidRPr="00AC702B">
        <w:rPr>
          <w:rFonts w:ascii="Arial" w:eastAsia="Times New Roman" w:hAnsi="Arial" w:cs="Arial"/>
          <w:sz w:val="25"/>
          <w:szCs w:val="25"/>
        </w:rPr>
        <w:t>T</w:t>
      </w:r>
      <w:r w:rsidR="005A509E" w:rsidRPr="00AC702B">
        <w:rPr>
          <w:rFonts w:ascii="Arial" w:eastAsia="Times New Roman" w:hAnsi="Arial" w:cs="Arial"/>
          <w:sz w:val="25"/>
          <w:szCs w:val="25"/>
        </w:rPr>
        <w:t>he top of the main hoop must be at least 2” above the driver’s helmet</w:t>
      </w:r>
      <w:r w:rsidR="007744D0" w:rsidRPr="00AC702B">
        <w:rPr>
          <w:rFonts w:ascii="Arial" w:eastAsia="Times New Roman" w:hAnsi="Arial" w:cs="Arial"/>
          <w:sz w:val="25"/>
          <w:szCs w:val="25"/>
        </w:rPr>
        <w:t>. T</w:t>
      </w:r>
      <w:r w:rsidR="005A509E" w:rsidRPr="00AC702B">
        <w:rPr>
          <w:rFonts w:ascii="Arial" w:eastAsia="Times New Roman" w:hAnsi="Arial" w:cs="Arial"/>
          <w:sz w:val="25"/>
          <w:szCs w:val="25"/>
        </w:rPr>
        <w:t xml:space="preserve">he plane formed by the top of the main hoop and the top of the </w:t>
      </w:r>
      <w:r w:rsidR="000B024A" w:rsidRPr="00AC702B">
        <w:rPr>
          <w:rFonts w:ascii="Arial" w:eastAsia="Times New Roman" w:hAnsi="Arial" w:cs="Arial"/>
          <w:sz w:val="25"/>
          <w:szCs w:val="25"/>
        </w:rPr>
        <w:t>windshield frame</w:t>
      </w:r>
      <w:r w:rsidR="005A509E" w:rsidRPr="00AC702B">
        <w:rPr>
          <w:rFonts w:ascii="Arial" w:eastAsia="Times New Roman" w:hAnsi="Arial" w:cs="Arial"/>
          <w:sz w:val="25"/>
          <w:szCs w:val="25"/>
        </w:rPr>
        <w:t xml:space="preserve"> </w:t>
      </w:r>
      <w:r w:rsidR="007744D0" w:rsidRPr="00AC702B">
        <w:rPr>
          <w:rFonts w:ascii="Arial" w:eastAsia="Times New Roman" w:hAnsi="Arial" w:cs="Arial"/>
          <w:sz w:val="25"/>
          <w:szCs w:val="25"/>
        </w:rPr>
        <w:t xml:space="preserve">for a roll bar, </w:t>
      </w:r>
      <w:r w:rsidR="000B024A" w:rsidRPr="00AC702B">
        <w:rPr>
          <w:rFonts w:ascii="Arial" w:eastAsia="Times New Roman" w:hAnsi="Arial" w:cs="Arial"/>
          <w:sz w:val="25"/>
          <w:szCs w:val="25"/>
        </w:rPr>
        <w:t xml:space="preserve">or front hoop </w:t>
      </w:r>
      <w:r w:rsidR="007744D0" w:rsidRPr="00AC702B">
        <w:rPr>
          <w:rFonts w:ascii="Arial" w:eastAsia="Times New Roman" w:hAnsi="Arial" w:cs="Arial"/>
          <w:sz w:val="25"/>
          <w:szCs w:val="25"/>
        </w:rPr>
        <w:t xml:space="preserve">of a roll cage </w:t>
      </w:r>
      <w:r w:rsidR="005A509E" w:rsidRPr="00AC702B">
        <w:rPr>
          <w:rFonts w:ascii="Arial" w:eastAsia="Times New Roman" w:hAnsi="Arial" w:cs="Arial"/>
          <w:sz w:val="25"/>
          <w:szCs w:val="25"/>
        </w:rPr>
        <w:t>must be above the driver’s head in both closed and open top cars.</w:t>
      </w:r>
    </w:p>
    <w:p w:rsidR="000B024A" w:rsidRPr="00AC702B" w:rsidRDefault="006F48DF" w:rsidP="00DB1509">
      <w:pPr>
        <w:spacing w:after="120" w:line="240" w:lineRule="auto"/>
        <w:rPr>
          <w:rFonts w:ascii="Arial" w:eastAsia="Times New Roman" w:hAnsi="Arial" w:cs="Arial"/>
          <w:sz w:val="25"/>
          <w:szCs w:val="25"/>
        </w:rPr>
      </w:pPr>
      <w:r w:rsidRPr="00AC702B">
        <w:rPr>
          <w:rFonts w:ascii="Arial" w:eastAsia="Times New Roman" w:hAnsi="Arial" w:cs="Arial"/>
          <w:b/>
          <w:sz w:val="25"/>
          <w:szCs w:val="25"/>
        </w:rPr>
        <w:t>Roll Cages:</w:t>
      </w:r>
      <w:r w:rsidRPr="00AC702B">
        <w:rPr>
          <w:rFonts w:ascii="Arial" w:eastAsia="Times New Roman" w:hAnsi="Arial" w:cs="Arial"/>
          <w:sz w:val="25"/>
          <w:szCs w:val="25"/>
        </w:rPr>
        <w:t xml:space="preserve"> The roll cage must have a full width main hoop and a full-width front hoop or two side halo hoops around the door opening connected by tubing across the top of the entire windshield. The tops of the hoops must be as close to the roof as closely as possible in closed-top cars. In open-top cars, the top of the main hoop must be at least 2” above the driver’s helmet, and the plane formed by the top of the main hoop and the top of the front hoop must be above the driver’s head in both closed and open top cars. The front (or side halo) and main hoops must go to the floor pan and be connected with each other with tubing as close to the roof line as possible. The cage must have at least one additio</w:t>
      </w:r>
      <w:r w:rsidR="000B024A" w:rsidRPr="00AC702B">
        <w:rPr>
          <w:rFonts w:ascii="Arial" w:eastAsia="Times New Roman" w:hAnsi="Arial" w:cs="Arial"/>
          <w:sz w:val="25"/>
          <w:szCs w:val="25"/>
        </w:rPr>
        <w:t xml:space="preserve">nal bar across the door opening </w:t>
      </w:r>
      <w:r w:rsidRPr="00AC702B">
        <w:rPr>
          <w:rFonts w:ascii="Arial" w:eastAsia="Times New Roman" w:hAnsi="Arial" w:cs="Arial"/>
          <w:sz w:val="25"/>
          <w:szCs w:val="25"/>
        </w:rPr>
        <w:t xml:space="preserve">below the window level on each side connecting the front and main hoops for side impact protection. </w:t>
      </w:r>
      <w:r w:rsidRPr="00AC702B">
        <w:rPr>
          <w:rFonts w:ascii="Arial" w:eastAsia="Times New Roman" w:hAnsi="Arial" w:cs="Arial"/>
          <w:sz w:val="25"/>
          <w:szCs w:val="25"/>
        </w:rPr>
        <w:lastRenderedPageBreak/>
        <w:t>Additional side impact protection (two bars or “NASCAR” style bars protruding into the door) is strongly recommended.</w:t>
      </w:r>
    </w:p>
    <w:p w:rsidR="000B024A" w:rsidRPr="00AC702B" w:rsidRDefault="006F48DF" w:rsidP="00DB1509">
      <w:pPr>
        <w:spacing w:after="120" w:line="240" w:lineRule="auto"/>
        <w:rPr>
          <w:rFonts w:ascii="Arial" w:eastAsia="Times New Roman" w:hAnsi="Arial" w:cs="Arial"/>
          <w:sz w:val="25"/>
          <w:szCs w:val="25"/>
        </w:rPr>
      </w:pPr>
      <w:r w:rsidRPr="00AC702B">
        <w:rPr>
          <w:rFonts w:ascii="Arial" w:eastAsia="Times New Roman" w:hAnsi="Arial" w:cs="Arial"/>
          <w:b/>
          <w:sz w:val="25"/>
          <w:szCs w:val="25"/>
        </w:rPr>
        <w:t>Factory Roll Cages</w:t>
      </w:r>
      <w:r w:rsidRPr="00AC702B">
        <w:rPr>
          <w:rFonts w:ascii="Arial" w:eastAsia="Times New Roman" w:hAnsi="Arial" w:cs="Arial"/>
          <w:sz w:val="25"/>
          <w:szCs w:val="25"/>
        </w:rPr>
        <w:t xml:space="preserve"> as delivered in factory race cars are allowed. Roll cages sold or installed by Porsche in street cars are allowed in stock class cars if certified to meet FIA regulations. If the car exceeds the stock class rules, then a cage meeting the specifications above must be installed.</w:t>
      </w:r>
    </w:p>
    <w:p w:rsidR="0053687F" w:rsidRDefault="0053687F" w:rsidP="00DB1509">
      <w:pPr>
        <w:spacing w:after="120" w:line="240" w:lineRule="auto"/>
        <w:rPr>
          <w:rFonts w:ascii="Arial" w:eastAsia="Times New Roman" w:hAnsi="Arial" w:cs="Arial"/>
          <w:b/>
          <w:sz w:val="25"/>
          <w:szCs w:val="25"/>
        </w:rPr>
      </w:pPr>
    </w:p>
    <w:p w:rsidR="003B694A" w:rsidRPr="00AC702B" w:rsidRDefault="00DC5BE6" w:rsidP="00DB1509">
      <w:pPr>
        <w:spacing w:after="120" w:line="240" w:lineRule="auto"/>
        <w:rPr>
          <w:rFonts w:ascii="Arial" w:eastAsia="Times New Roman" w:hAnsi="Arial" w:cs="Arial"/>
          <w:sz w:val="25"/>
          <w:szCs w:val="25"/>
        </w:rPr>
      </w:pPr>
      <w:r w:rsidRPr="00AC702B">
        <w:rPr>
          <w:rFonts w:ascii="Arial" w:eastAsia="Times New Roman" w:hAnsi="Arial" w:cs="Arial"/>
          <w:b/>
          <w:sz w:val="25"/>
          <w:szCs w:val="25"/>
        </w:rPr>
        <w:t>Mini</w:t>
      </w:r>
      <w:r w:rsidR="007744D0" w:rsidRPr="00AC702B">
        <w:rPr>
          <w:rFonts w:ascii="Arial" w:eastAsia="Times New Roman" w:hAnsi="Arial" w:cs="Arial"/>
          <w:b/>
          <w:sz w:val="25"/>
          <w:szCs w:val="25"/>
        </w:rPr>
        <w:t xml:space="preserve">mum Roll </w:t>
      </w:r>
      <w:proofErr w:type="gramStart"/>
      <w:r w:rsidR="007744D0" w:rsidRPr="00AC702B">
        <w:rPr>
          <w:rFonts w:ascii="Arial" w:eastAsia="Times New Roman" w:hAnsi="Arial" w:cs="Arial"/>
          <w:b/>
          <w:sz w:val="25"/>
          <w:szCs w:val="25"/>
        </w:rPr>
        <w:t>Bar</w:t>
      </w:r>
      <w:proofErr w:type="gramEnd"/>
      <w:r w:rsidR="007744D0" w:rsidRPr="00AC702B">
        <w:rPr>
          <w:rFonts w:ascii="Arial" w:eastAsia="Times New Roman" w:hAnsi="Arial" w:cs="Arial"/>
          <w:b/>
          <w:sz w:val="25"/>
          <w:szCs w:val="25"/>
        </w:rPr>
        <w:t xml:space="preserve"> </w:t>
      </w:r>
      <w:r w:rsidRPr="00AC702B">
        <w:rPr>
          <w:rFonts w:ascii="Arial" w:eastAsia="Times New Roman" w:hAnsi="Arial" w:cs="Arial"/>
          <w:b/>
          <w:sz w:val="25"/>
          <w:szCs w:val="25"/>
        </w:rPr>
        <w:t xml:space="preserve">Tubing Sizes </w:t>
      </w:r>
      <w:r w:rsidR="003B694A" w:rsidRPr="00AC702B">
        <w:rPr>
          <w:rFonts w:ascii="Arial" w:eastAsia="Times New Roman" w:hAnsi="Arial" w:cs="Arial"/>
          <w:sz w:val="25"/>
          <w:szCs w:val="25"/>
        </w:rPr>
        <w:t xml:space="preserve">- </w:t>
      </w:r>
      <w:r w:rsidRPr="00AC702B">
        <w:rPr>
          <w:rFonts w:ascii="Arial" w:eastAsia="Times New Roman" w:hAnsi="Arial" w:cs="Arial"/>
          <w:sz w:val="25"/>
          <w:szCs w:val="25"/>
        </w:rPr>
        <w:t>Car Weight without Driver</w:t>
      </w:r>
    </w:p>
    <w:p w:rsidR="00DC5BE6" w:rsidRPr="00AC702B" w:rsidRDefault="00DC5BE6" w:rsidP="00DB1509">
      <w:pPr>
        <w:spacing w:after="120" w:line="240" w:lineRule="auto"/>
        <w:ind w:left="720"/>
        <w:rPr>
          <w:rFonts w:ascii="Arial" w:eastAsia="Times New Roman" w:hAnsi="Arial" w:cs="Arial"/>
          <w:sz w:val="25"/>
          <w:szCs w:val="25"/>
        </w:rPr>
      </w:pPr>
      <w:r w:rsidRPr="00AC702B">
        <w:rPr>
          <w:rFonts w:ascii="Arial" w:eastAsia="Times New Roman" w:hAnsi="Arial" w:cs="Arial"/>
          <w:sz w:val="25"/>
          <w:szCs w:val="25"/>
        </w:rPr>
        <w:t>All required tubing must have the following minimum diameters and wall thicknesses:</w:t>
      </w:r>
    </w:p>
    <w:p w:rsidR="00DC5BE6" w:rsidRPr="00AC702B" w:rsidRDefault="00DC5BE6" w:rsidP="00DC5BE6">
      <w:pPr>
        <w:spacing w:after="0" w:line="240" w:lineRule="auto"/>
        <w:ind w:left="720"/>
        <w:rPr>
          <w:rFonts w:ascii="Arial" w:eastAsia="Times New Roman" w:hAnsi="Arial" w:cs="Arial"/>
          <w:sz w:val="25"/>
          <w:szCs w:val="25"/>
        </w:rPr>
      </w:pPr>
    </w:p>
    <w:tbl>
      <w:tblPr>
        <w:tblStyle w:val="TableGrid"/>
        <w:tblW w:w="0" w:type="auto"/>
        <w:tblInd w:w="720" w:type="dxa"/>
        <w:tblLook w:val="04A0" w:firstRow="1" w:lastRow="0" w:firstColumn="1" w:lastColumn="0" w:noHBand="0" w:noVBand="1"/>
      </w:tblPr>
      <w:tblGrid>
        <w:gridCol w:w="2088"/>
        <w:gridCol w:w="1980"/>
        <w:gridCol w:w="2160"/>
      </w:tblGrid>
      <w:tr w:rsidR="00DC5BE6" w:rsidRPr="00AC702B" w:rsidTr="00DC5BE6">
        <w:tc>
          <w:tcPr>
            <w:tcW w:w="2088" w:type="dxa"/>
          </w:tcPr>
          <w:p w:rsidR="00DC5BE6" w:rsidRPr="00AC702B" w:rsidRDefault="00DC5BE6" w:rsidP="006F48DF">
            <w:pPr>
              <w:rPr>
                <w:rFonts w:ascii="Arial" w:eastAsia="Times New Roman" w:hAnsi="Arial" w:cs="Arial"/>
                <w:sz w:val="25"/>
                <w:szCs w:val="25"/>
              </w:rPr>
            </w:pPr>
          </w:p>
        </w:tc>
        <w:tc>
          <w:tcPr>
            <w:tcW w:w="1980" w:type="dxa"/>
          </w:tcPr>
          <w:p w:rsidR="00DC5BE6" w:rsidRPr="00AC702B" w:rsidRDefault="00DC5BE6" w:rsidP="006F48DF">
            <w:pPr>
              <w:rPr>
                <w:rFonts w:ascii="Arial" w:eastAsia="Times New Roman" w:hAnsi="Arial" w:cs="Arial"/>
                <w:sz w:val="25"/>
                <w:szCs w:val="25"/>
              </w:rPr>
            </w:pPr>
            <w:r w:rsidRPr="00AC702B">
              <w:rPr>
                <w:rFonts w:ascii="Arial" w:eastAsia="Times New Roman" w:hAnsi="Arial" w:cs="Arial"/>
                <w:sz w:val="25"/>
                <w:szCs w:val="25"/>
              </w:rPr>
              <w:t>Under 1500 lbs.</w:t>
            </w:r>
          </w:p>
        </w:tc>
        <w:tc>
          <w:tcPr>
            <w:tcW w:w="2160" w:type="dxa"/>
          </w:tcPr>
          <w:p w:rsidR="00DC5BE6" w:rsidRPr="00AC702B" w:rsidRDefault="00DC5BE6" w:rsidP="006F48DF">
            <w:pPr>
              <w:rPr>
                <w:rFonts w:ascii="Arial" w:eastAsia="Times New Roman" w:hAnsi="Arial" w:cs="Arial"/>
                <w:sz w:val="25"/>
                <w:szCs w:val="25"/>
              </w:rPr>
            </w:pPr>
            <w:r w:rsidRPr="00AC702B">
              <w:rPr>
                <w:rFonts w:ascii="Arial" w:eastAsia="Times New Roman" w:hAnsi="Arial" w:cs="Arial"/>
                <w:sz w:val="25"/>
                <w:szCs w:val="25"/>
              </w:rPr>
              <w:t>Over 1500 lbs.</w:t>
            </w:r>
          </w:p>
        </w:tc>
      </w:tr>
      <w:tr w:rsidR="00DC5BE6" w:rsidRPr="00AC702B" w:rsidTr="00DC5BE6">
        <w:tc>
          <w:tcPr>
            <w:tcW w:w="2088" w:type="dxa"/>
          </w:tcPr>
          <w:p w:rsidR="00DC5BE6" w:rsidRPr="00AC702B" w:rsidRDefault="00DC5BE6" w:rsidP="006F48DF">
            <w:pPr>
              <w:rPr>
                <w:rFonts w:ascii="Arial" w:eastAsia="Times New Roman" w:hAnsi="Arial" w:cs="Arial"/>
                <w:sz w:val="25"/>
                <w:szCs w:val="25"/>
              </w:rPr>
            </w:pPr>
            <w:r w:rsidRPr="00AC702B">
              <w:rPr>
                <w:rFonts w:ascii="Arial" w:eastAsia="Times New Roman" w:hAnsi="Arial" w:cs="Arial"/>
                <w:sz w:val="25"/>
                <w:szCs w:val="25"/>
              </w:rPr>
              <w:t>Mild Steel</w:t>
            </w:r>
          </w:p>
        </w:tc>
        <w:tc>
          <w:tcPr>
            <w:tcW w:w="1980" w:type="dxa"/>
          </w:tcPr>
          <w:p w:rsidR="00DC5BE6" w:rsidRPr="00AC702B" w:rsidRDefault="00DC5BE6" w:rsidP="00DC5BE6">
            <w:pPr>
              <w:rPr>
                <w:rFonts w:ascii="Arial" w:eastAsia="Times New Roman" w:hAnsi="Arial" w:cs="Arial"/>
                <w:sz w:val="25"/>
                <w:szCs w:val="25"/>
              </w:rPr>
            </w:pPr>
            <w:r w:rsidRPr="00AC702B">
              <w:rPr>
                <w:rFonts w:ascii="Arial" w:eastAsia="Times New Roman" w:hAnsi="Arial" w:cs="Arial"/>
                <w:sz w:val="25"/>
                <w:szCs w:val="25"/>
              </w:rPr>
              <w:t>1.5” x .120”</w:t>
            </w:r>
          </w:p>
        </w:tc>
        <w:tc>
          <w:tcPr>
            <w:tcW w:w="2160" w:type="dxa"/>
          </w:tcPr>
          <w:p w:rsidR="00DC5BE6" w:rsidRPr="00AC702B" w:rsidRDefault="00DC5BE6" w:rsidP="00DC5BE6">
            <w:pPr>
              <w:rPr>
                <w:rFonts w:ascii="Arial" w:eastAsia="Times New Roman" w:hAnsi="Arial" w:cs="Arial"/>
                <w:sz w:val="25"/>
                <w:szCs w:val="25"/>
              </w:rPr>
            </w:pPr>
            <w:r w:rsidRPr="00AC702B">
              <w:rPr>
                <w:rFonts w:ascii="Arial" w:eastAsia="Times New Roman" w:hAnsi="Arial" w:cs="Arial"/>
                <w:sz w:val="25"/>
                <w:szCs w:val="25"/>
              </w:rPr>
              <w:t>1.75” x .120”</w:t>
            </w:r>
          </w:p>
        </w:tc>
      </w:tr>
      <w:tr w:rsidR="00DC5BE6" w:rsidRPr="00AC702B" w:rsidTr="00DC5BE6">
        <w:tc>
          <w:tcPr>
            <w:tcW w:w="2088" w:type="dxa"/>
          </w:tcPr>
          <w:p w:rsidR="00DC5BE6" w:rsidRPr="00AC702B" w:rsidRDefault="00DC5BE6" w:rsidP="00DC5BE6">
            <w:pPr>
              <w:rPr>
                <w:rFonts w:ascii="Arial" w:eastAsia="Times New Roman" w:hAnsi="Arial" w:cs="Arial"/>
                <w:sz w:val="25"/>
                <w:szCs w:val="25"/>
              </w:rPr>
            </w:pPr>
            <w:r w:rsidRPr="00AC702B">
              <w:rPr>
                <w:rFonts w:ascii="Arial" w:eastAsia="Times New Roman" w:hAnsi="Arial" w:cs="Arial"/>
                <w:sz w:val="25"/>
                <w:szCs w:val="25"/>
              </w:rPr>
              <w:t>Alloy Steel</w:t>
            </w:r>
          </w:p>
        </w:tc>
        <w:tc>
          <w:tcPr>
            <w:tcW w:w="1980" w:type="dxa"/>
          </w:tcPr>
          <w:p w:rsidR="00DC5BE6" w:rsidRPr="00AC702B" w:rsidRDefault="00DC5BE6" w:rsidP="0006002E">
            <w:pPr>
              <w:rPr>
                <w:rFonts w:ascii="Arial" w:eastAsia="Times New Roman" w:hAnsi="Arial" w:cs="Arial"/>
                <w:sz w:val="25"/>
                <w:szCs w:val="25"/>
              </w:rPr>
            </w:pPr>
            <w:r w:rsidRPr="00AC702B">
              <w:rPr>
                <w:rFonts w:ascii="Arial" w:eastAsia="Times New Roman" w:hAnsi="Arial" w:cs="Arial"/>
                <w:sz w:val="25"/>
                <w:szCs w:val="25"/>
              </w:rPr>
              <w:t xml:space="preserve">1.375” x .090 </w:t>
            </w:r>
          </w:p>
        </w:tc>
        <w:tc>
          <w:tcPr>
            <w:tcW w:w="2160" w:type="dxa"/>
          </w:tcPr>
          <w:p w:rsidR="00DC5BE6" w:rsidRPr="00AC702B" w:rsidRDefault="00DC5BE6" w:rsidP="006F48DF">
            <w:pPr>
              <w:rPr>
                <w:rFonts w:ascii="Arial" w:eastAsia="Times New Roman" w:hAnsi="Arial" w:cs="Arial"/>
                <w:sz w:val="25"/>
                <w:szCs w:val="25"/>
              </w:rPr>
            </w:pPr>
            <w:r w:rsidRPr="00AC702B">
              <w:rPr>
                <w:rFonts w:ascii="Arial" w:eastAsia="Times New Roman" w:hAnsi="Arial" w:cs="Arial"/>
                <w:sz w:val="25"/>
                <w:szCs w:val="25"/>
              </w:rPr>
              <w:t>1.625” x .095”</w:t>
            </w:r>
          </w:p>
        </w:tc>
      </w:tr>
    </w:tbl>
    <w:p w:rsidR="00DC5BE6" w:rsidRDefault="00DC5BE6" w:rsidP="00DC5BE6">
      <w:pPr>
        <w:spacing w:after="0" w:line="240" w:lineRule="auto"/>
        <w:ind w:left="720"/>
        <w:rPr>
          <w:rFonts w:ascii="Arial" w:eastAsia="Times New Roman" w:hAnsi="Arial" w:cs="Arial"/>
          <w:sz w:val="25"/>
          <w:szCs w:val="25"/>
        </w:rPr>
      </w:pPr>
    </w:p>
    <w:p w:rsidR="0053687F" w:rsidRPr="0053687F" w:rsidRDefault="0053687F" w:rsidP="00DC5BE6">
      <w:pPr>
        <w:spacing w:after="0" w:line="240" w:lineRule="auto"/>
        <w:ind w:left="720"/>
        <w:rPr>
          <w:rFonts w:ascii="Arial" w:eastAsia="Times New Roman" w:hAnsi="Arial" w:cs="Arial"/>
          <w:b/>
          <w:sz w:val="25"/>
          <w:szCs w:val="25"/>
        </w:rPr>
      </w:pPr>
    </w:p>
    <w:p w:rsidR="000B024A" w:rsidRPr="00AC702B" w:rsidRDefault="006F48DF" w:rsidP="00DB1509">
      <w:pPr>
        <w:spacing w:after="120" w:line="240" w:lineRule="auto"/>
        <w:rPr>
          <w:rFonts w:ascii="Arial" w:eastAsia="Times New Roman" w:hAnsi="Arial" w:cs="Arial"/>
          <w:sz w:val="25"/>
          <w:szCs w:val="25"/>
        </w:rPr>
      </w:pPr>
      <w:r w:rsidRPr="0053687F">
        <w:rPr>
          <w:rFonts w:ascii="Arial" w:eastAsia="Times New Roman" w:hAnsi="Arial" w:cs="Arial"/>
          <w:b/>
          <w:sz w:val="25"/>
          <w:szCs w:val="25"/>
        </w:rPr>
        <w:t>Minimum Roll Cage Tubing Sizes</w:t>
      </w:r>
      <w:r w:rsidR="003B694A" w:rsidRPr="00AC702B">
        <w:rPr>
          <w:rFonts w:ascii="Arial" w:eastAsia="Times New Roman" w:hAnsi="Arial" w:cs="Arial"/>
          <w:sz w:val="25"/>
          <w:szCs w:val="25"/>
        </w:rPr>
        <w:t xml:space="preserve"> - Car Weight without Driver</w:t>
      </w:r>
    </w:p>
    <w:p w:rsidR="00DC5BE6" w:rsidRPr="00AC702B" w:rsidRDefault="006F48DF" w:rsidP="00DB1509">
      <w:pPr>
        <w:spacing w:after="120" w:line="240" w:lineRule="auto"/>
        <w:ind w:left="720"/>
        <w:rPr>
          <w:rFonts w:ascii="Arial" w:eastAsia="Times New Roman" w:hAnsi="Arial" w:cs="Arial"/>
          <w:sz w:val="25"/>
          <w:szCs w:val="25"/>
        </w:rPr>
      </w:pPr>
      <w:r w:rsidRPr="00AC702B">
        <w:rPr>
          <w:rFonts w:ascii="Arial" w:eastAsia="Times New Roman" w:hAnsi="Arial" w:cs="Arial"/>
          <w:sz w:val="25"/>
          <w:szCs w:val="25"/>
        </w:rPr>
        <w:t>All required tubing must have the following minimum diameters and wall thicknesses:</w:t>
      </w:r>
      <w:r w:rsidR="00DC5BE6" w:rsidRPr="00AC702B">
        <w:rPr>
          <w:rFonts w:ascii="Arial" w:eastAsia="Times New Roman" w:hAnsi="Arial" w:cs="Arial"/>
          <w:sz w:val="25"/>
          <w:szCs w:val="25"/>
        </w:rPr>
        <w:t xml:space="preserve"> </w:t>
      </w:r>
    </w:p>
    <w:p w:rsidR="00DC5BE6" w:rsidRPr="00AC702B" w:rsidRDefault="000B024A" w:rsidP="003B694A">
      <w:pPr>
        <w:spacing w:after="0" w:line="240" w:lineRule="auto"/>
        <w:rPr>
          <w:rFonts w:ascii="Arial" w:eastAsia="Times New Roman" w:hAnsi="Arial" w:cs="Arial"/>
          <w:sz w:val="25"/>
          <w:szCs w:val="25"/>
        </w:rPr>
      </w:pPr>
      <w:r w:rsidRPr="00AC702B">
        <w:rPr>
          <w:rFonts w:ascii="Arial" w:eastAsia="Times New Roman" w:hAnsi="Arial" w:cs="Arial"/>
          <w:sz w:val="25"/>
          <w:szCs w:val="25"/>
        </w:rPr>
        <w:tab/>
      </w:r>
    </w:p>
    <w:tbl>
      <w:tblPr>
        <w:tblStyle w:val="TableGrid"/>
        <w:tblW w:w="0" w:type="auto"/>
        <w:tblInd w:w="720" w:type="dxa"/>
        <w:tblLook w:val="04A0" w:firstRow="1" w:lastRow="0" w:firstColumn="1" w:lastColumn="0" w:noHBand="0" w:noVBand="1"/>
      </w:tblPr>
      <w:tblGrid>
        <w:gridCol w:w="2088"/>
        <w:gridCol w:w="2160"/>
        <w:gridCol w:w="1980"/>
      </w:tblGrid>
      <w:tr w:rsidR="00DC5BE6" w:rsidRPr="00AC702B" w:rsidTr="002D5877">
        <w:tc>
          <w:tcPr>
            <w:tcW w:w="2088" w:type="dxa"/>
          </w:tcPr>
          <w:p w:rsidR="00DC5BE6" w:rsidRPr="00AC702B" w:rsidRDefault="00DC5BE6" w:rsidP="0006002E">
            <w:pPr>
              <w:rPr>
                <w:rFonts w:ascii="Arial" w:eastAsia="Times New Roman" w:hAnsi="Arial" w:cs="Arial"/>
                <w:sz w:val="25"/>
                <w:szCs w:val="25"/>
              </w:rPr>
            </w:pPr>
          </w:p>
        </w:tc>
        <w:tc>
          <w:tcPr>
            <w:tcW w:w="2160" w:type="dxa"/>
          </w:tcPr>
          <w:p w:rsidR="00DC5BE6" w:rsidRPr="00AC702B" w:rsidRDefault="00DC5BE6" w:rsidP="00DC5BE6">
            <w:pPr>
              <w:rPr>
                <w:rFonts w:ascii="Arial" w:eastAsia="Times New Roman" w:hAnsi="Arial" w:cs="Arial"/>
                <w:sz w:val="25"/>
                <w:szCs w:val="25"/>
              </w:rPr>
            </w:pPr>
            <w:r w:rsidRPr="00AC702B">
              <w:rPr>
                <w:rFonts w:ascii="Arial" w:eastAsia="Times New Roman" w:hAnsi="Arial" w:cs="Arial"/>
                <w:sz w:val="25"/>
                <w:szCs w:val="25"/>
              </w:rPr>
              <w:t>Under 2500 lbs.</w:t>
            </w:r>
          </w:p>
        </w:tc>
        <w:tc>
          <w:tcPr>
            <w:tcW w:w="1980" w:type="dxa"/>
          </w:tcPr>
          <w:p w:rsidR="00DC5BE6" w:rsidRPr="00AC702B" w:rsidRDefault="00DC5BE6" w:rsidP="00DC5BE6">
            <w:pPr>
              <w:rPr>
                <w:rFonts w:ascii="Arial" w:eastAsia="Times New Roman" w:hAnsi="Arial" w:cs="Arial"/>
                <w:sz w:val="25"/>
                <w:szCs w:val="25"/>
              </w:rPr>
            </w:pPr>
            <w:r w:rsidRPr="00AC702B">
              <w:rPr>
                <w:rFonts w:ascii="Arial" w:eastAsia="Times New Roman" w:hAnsi="Arial" w:cs="Arial"/>
                <w:sz w:val="25"/>
                <w:szCs w:val="25"/>
              </w:rPr>
              <w:t>Over 2500 lbs.</w:t>
            </w:r>
          </w:p>
        </w:tc>
      </w:tr>
      <w:tr w:rsidR="00DC5BE6" w:rsidRPr="00AC702B" w:rsidTr="002D5877">
        <w:tc>
          <w:tcPr>
            <w:tcW w:w="2088" w:type="dxa"/>
          </w:tcPr>
          <w:p w:rsidR="00DC5BE6" w:rsidRPr="00AC702B" w:rsidRDefault="00DC5BE6" w:rsidP="0006002E">
            <w:pPr>
              <w:rPr>
                <w:rFonts w:ascii="Arial" w:eastAsia="Times New Roman" w:hAnsi="Arial" w:cs="Arial"/>
                <w:sz w:val="25"/>
                <w:szCs w:val="25"/>
              </w:rPr>
            </w:pPr>
            <w:r w:rsidRPr="00AC702B">
              <w:rPr>
                <w:rFonts w:ascii="Arial" w:eastAsia="Times New Roman" w:hAnsi="Arial" w:cs="Arial"/>
                <w:sz w:val="25"/>
                <w:szCs w:val="25"/>
              </w:rPr>
              <w:t>Mild Steel</w:t>
            </w:r>
          </w:p>
        </w:tc>
        <w:tc>
          <w:tcPr>
            <w:tcW w:w="2160" w:type="dxa"/>
          </w:tcPr>
          <w:p w:rsidR="00DC5BE6" w:rsidRPr="00AC702B" w:rsidRDefault="003B694A" w:rsidP="0006002E">
            <w:pPr>
              <w:rPr>
                <w:rFonts w:ascii="Arial" w:eastAsia="Times New Roman" w:hAnsi="Arial" w:cs="Arial"/>
                <w:sz w:val="25"/>
                <w:szCs w:val="25"/>
              </w:rPr>
            </w:pPr>
            <w:r w:rsidRPr="00AC702B">
              <w:rPr>
                <w:rFonts w:ascii="Arial" w:eastAsia="Times New Roman" w:hAnsi="Arial" w:cs="Arial"/>
                <w:sz w:val="25"/>
                <w:szCs w:val="25"/>
              </w:rPr>
              <w:t>1.50” x .095”</w:t>
            </w:r>
          </w:p>
        </w:tc>
        <w:tc>
          <w:tcPr>
            <w:tcW w:w="1980" w:type="dxa"/>
          </w:tcPr>
          <w:p w:rsidR="00DC5BE6" w:rsidRPr="00AC702B" w:rsidRDefault="003B694A" w:rsidP="003B694A">
            <w:pPr>
              <w:rPr>
                <w:rFonts w:ascii="Arial" w:eastAsia="Times New Roman" w:hAnsi="Arial" w:cs="Arial"/>
                <w:sz w:val="25"/>
                <w:szCs w:val="25"/>
              </w:rPr>
            </w:pPr>
            <w:r w:rsidRPr="00AC702B">
              <w:rPr>
                <w:rFonts w:ascii="Arial" w:eastAsia="Times New Roman" w:hAnsi="Arial" w:cs="Arial"/>
                <w:sz w:val="25"/>
                <w:szCs w:val="25"/>
              </w:rPr>
              <w:t>1.75” x .095” or 1.50” x .120”</w:t>
            </w:r>
          </w:p>
        </w:tc>
      </w:tr>
      <w:tr w:rsidR="00DC5BE6" w:rsidRPr="00AC702B" w:rsidTr="002D5877">
        <w:tc>
          <w:tcPr>
            <w:tcW w:w="2088" w:type="dxa"/>
          </w:tcPr>
          <w:p w:rsidR="00DC5BE6" w:rsidRPr="00AC702B" w:rsidRDefault="00DC5BE6" w:rsidP="0006002E">
            <w:pPr>
              <w:rPr>
                <w:rFonts w:ascii="Arial" w:eastAsia="Times New Roman" w:hAnsi="Arial" w:cs="Arial"/>
                <w:sz w:val="25"/>
                <w:szCs w:val="25"/>
              </w:rPr>
            </w:pPr>
            <w:r w:rsidRPr="00AC702B">
              <w:rPr>
                <w:rFonts w:ascii="Arial" w:eastAsia="Times New Roman" w:hAnsi="Arial" w:cs="Arial"/>
                <w:sz w:val="25"/>
                <w:szCs w:val="25"/>
              </w:rPr>
              <w:t>Alloy Steel</w:t>
            </w:r>
          </w:p>
        </w:tc>
        <w:tc>
          <w:tcPr>
            <w:tcW w:w="2160" w:type="dxa"/>
          </w:tcPr>
          <w:p w:rsidR="00DC5BE6" w:rsidRPr="00AC702B" w:rsidRDefault="003B694A" w:rsidP="003B694A">
            <w:pPr>
              <w:rPr>
                <w:rFonts w:ascii="Arial" w:eastAsia="Times New Roman" w:hAnsi="Arial" w:cs="Arial"/>
                <w:sz w:val="25"/>
                <w:szCs w:val="25"/>
              </w:rPr>
            </w:pPr>
            <w:r w:rsidRPr="00AC702B">
              <w:rPr>
                <w:rFonts w:ascii="Arial" w:eastAsia="Times New Roman" w:hAnsi="Arial" w:cs="Arial"/>
                <w:sz w:val="25"/>
                <w:szCs w:val="25"/>
              </w:rPr>
              <w:t xml:space="preserve">1.375 x .095” </w:t>
            </w:r>
          </w:p>
        </w:tc>
        <w:tc>
          <w:tcPr>
            <w:tcW w:w="1980" w:type="dxa"/>
          </w:tcPr>
          <w:p w:rsidR="00DC5BE6" w:rsidRPr="00AC702B" w:rsidRDefault="00DC5BE6" w:rsidP="0006002E">
            <w:pPr>
              <w:rPr>
                <w:rFonts w:ascii="Arial" w:eastAsia="Times New Roman" w:hAnsi="Arial" w:cs="Arial"/>
                <w:sz w:val="25"/>
                <w:szCs w:val="25"/>
              </w:rPr>
            </w:pPr>
            <w:r w:rsidRPr="00AC702B">
              <w:rPr>
                <w:rFonts w:ascii="Arial" w:eastAsia="Times New Roman" w:hAnsi="Arial" w:cs="Arial"/>
                <w:sz w:val="25"/>
                <w:szCs w:val="25"/>
              </w:rPr>
              <w:t>1.50” x .095”</w:t>
            </w:r>
          </w:p>
        </w:tc>
      </w:tr>
    </w:tbl>
    <w:p w:rsidR="00DC5BE6" w:rsidRPr="00AC702B" w:rsidRDefault="00DC5BE6" w:rsidP="00DC5BE6">
      <w:pPr>
        <w:spacing w:after="0" w:line="240" w:lineRule="auto"/>
        <w:ind w:left="720"/>
        <w:rPr>
          <w:rFonts w:ascii="Arial" w:eastAsia="Times New Roman" w:hAnsi="Arial" w:cs="Arial"/>
          <w:sz w:val="25"/>
          <w:szCs w:val="25"/>
        </w:rPr>
      </w:pPr>
    </w:p>
    <w:p w:rsidR="00DC5BE6" w:rsidRDefault="00DC5BE6" w:rsidP="000B024A">
      <w:pPr>
        <w:spacing w:after="0" w:line="240" w:lineRule="auto"/>
        <w:ind w:left="1440" w:firstLine="720"/>
        <w:rPr>
          <w:rFonts w:ascii="Tahoma" w:eastAsia="Times New Roman" w:hAnsi="Tahoma" w:cs="Tahoma"/>
          <w:sz w:val="25"/>
          <w:szCs w:val="25"/>
        </w:rPr>
      </w:pPr>
    </w:p>
    <w:sectPr w:rsidR="00DC5BE6" w:rsidSect="005F0F18">
      <w:headerReference w:type="even" r:id="rId9"/>
      <w:headerReference w:type="default" r:id="rId10"/>
      <w:footerReference w:type="even" r:id="rId11"/>
      <w:footerReference w:type="default" r:id="rId12"/>
      <w:headerReference w:type="first" r:id="rId13"/>
      <w:footerReference w:type="first" r:id="rId14"/>
      <w:pgSz w:w="12240" w:h="15840"/>
      <w:pgMar w:top="720" w:right="720"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3AC" w:rsidRDefault="003953AC" w:rsidP="00047C33">
      <w:pPr>
        <w:spacing w:after="0" w:line="240" w:lineRule="auto"/>
      </w:pPr>
      <w:r>
        <w:separator/>
      </w:r>
    </w:p>
  </w:endnote>
  <w:endnote w:type="continuationSeparator" w:id="0">
    <w:p w:rsidR="003953AC" w:rsidRDefault="003953AC" w:rsidP="00047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12D" w:rsidRDefault="007871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12D" w:rsidRDefault="007871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12D" w:rsidRDefault="007871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3AC" w:rsidRDefault="003953AC" w:rsidP="00047C33">
      <w:pPr>
        <w:spacing w:after="0" w:line="240" w:lineRule="auto"/>
      </w:pPr>
      <w:r>
        <w:separator/>
      </w:r>
    </w:p>
  </w:footnote>
  <w:footnote w:type="continuationSeparator" w:id="0">
    <w:p w:rsidR="003953AC" w:rsidRDefault="003953AC" w:rsidP="00047C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12D" w:rsidRDefault="007871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12D" w:rsidRDefault="007871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12D" w:rsidRDefault="007871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75A3"/>
    <w:multiLevelType w:val="hybridMultilevel"/>
    <w:tmpl w:val="C0DC63EE"/>
    <w:lvl w:ilvl="0" w:tplc="D3560D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306C8A"/>
    <w:multiLevelType w:val="hybridMultilevel"/>
    <w:tmpl w:val="2AE27AD0"/>
    <w:lvl w:ilvl="0" w:tplc="313068BA">
      <w:start w:val="1"/>
      <w:numFmt w:val="upp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A20976"/>
    <w:multiLevelType w:val="hybridMultilevel"/>
    <w:tmpl w:val="F9AE4572"/>
    <w:lvl w:ilvl="0" w:tplc="DDA492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8F3B68"/>
    <w:multiLevelType w:val="hybridMultilevel"/>
    <w:tmpl w:val="62B2CBD4"/>
    <w:lvl w:ilvl="0" w:tplc="A2E6D8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DF5842"/>
    <w:multiLevelType w:val="hybridMultilevel"/>
    <w:tmpl w:val="B0B6DD6C"/>
    <w:lvl w:ilvl="0" w:tplc="CCEC2520">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A579A1"/>
    <w:multiLevelType w:val="hybridMultilevel"/>
    <w:tmpl w:val="BAFA9786"/>
    <w:lvl w:ilvl="0" w:tplc="2B98B566">
      <w:start w:val="1"/>
      <w:numFmt w:val="upperLetter"/>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1017A8C"/>
    <w:multiLevelType w:val="hybridMultilevel"/>
    <w:tmpl w:val="AA6A388E"/>
    <w:lvl w:ilvl="0" w:tplc="9FBC9F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4473D7"/>
    <w:multiLevelType w:val="hybridMultilevel"/>
    <w:tmpl w:val="4956B69C"/>
    <w:lvl w:ilvl="0" w:tplc="81B6C98A">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DF40C1"/>
    <w:multiLevelType w:val="hybridMultilevel"/>
    <w:tmpl w:val="0B8EC2FE"/>
    <w:lvl w:ilvl="0" w:tplc="6960EC18">
      <w:start w:val="1"/>
      <w:numFmt w:val="lowerLetter"/>
      <w:lvlText w:val="(%1)"/>
      <w:lvlJc w:val="left"/>
      <w:pPr>
        <w:ind w:left="720" w:hanging="360"/>
      </w:pPr>
      <w:rPr>
        <w:rFonts w:ascii="Times New Roman" w:hAnsi="Times New Roman" w:cs="Times New Roman"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8A66BA"/>
    <w:multiLevelType w:val="hybridMultilevel"/>
    <w:tmpl w:val="6CB48CF8"/>
    <w:lvl w:ilvl="0" w:tplc="194E13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45F3D31"/>
    <w:multiLevelType w:val="hybridMultilevel"/>
    <w:tmpl w:val="58E26A26"/>
    <w:lvl w:ilvl="0" w:tplc="44223F56">
      <w:start w:val="1"/>
      <w:numFmt w:val="upperLetter"/>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8F76C93"/>
    <w:multiLevelType w:val="hybridMultilevel"/>
    <w:tmpl w:val="BBC063A4"/>
    <w:lvl w:ilvl="0" w:tplc="BE8800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5"/>
  </w:num>
  <w:num w:numId="5">
    <w:abstractNumId w:val="10"/>
  </w:num>
  <w:num w:numId="6">
    <w:abstractNumId w:val="11"/>
  </w:num>
  <w:num w:numId="7">
    <w:abstractNumId w:val="2"/>
  </w:num>
  <w:num w:numId="8">
    <w:abstractNumId w:val="9"/>
  </w:num>
  <w:num w:numId="9">
    <w:abstractNumId w:val="3"/>
  </w:num>
  <w:num w:numId="10">
    <w:abstractNumId w:val="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C60"/>
    <w:rsid w:val="00012FD9"/>
    <w:rsid w:val="00032045"/>
    <w:rsid w:val="00046C34"/>
    <w:rsid w:val="00047C33"/>
    <w:rsid w:val="0006002E"/>
    <w:rsid w:val="00086418"/>
    <w:rsid w:val="000B024A"/>
    <w:rsid w:val="00173010"/>
    <w:rsid w:val="001902EF"/>
    <w:rsid w:val="001A2A9D"/>
    <w:rsid w:val="001B1D30"/>
    <w:rsid w:val="001C2A4B"/>
    <w:rsid w:val="00206EA5"/>
    <w:rsid w:val="00230B7F"/>
    <w:rsid w:val="002919B0"/>
    <w:rsid w:val="002B6849"/>
    <w:rsid w:val="002B6FD6"/>
    <w:rsid w:val="002C1FBB"/>
    <w:rsid w:val="002D5877"/>
    <w:rsid w:val="00311176"/>
    <w:rsid w:val="00381609"/>
    <w:rsid w:val="003953AC"/>
    <w:rsid w:val="003A3F3B"/>
    <w:rsid w:val="003B1D68"/>
    <w:rsid w:val="003B694A"/>
    <w:rsid w:val="00415573"/>
    <w:rsid w:val="00450527"/>
    <w:rsid w:val="00463347"/>
    <w:rsid w:val="004C0C49"/>
    <w:rsid w:val="00505988"/>
    <w:rsid w:val="00533DB4"/>
    <w:rsid w:val="005342CA"/>
    <w:rsid w:val="0053687F"/>
    <w:rsid w:val="00543B83"/>
    <w:rsid w:val="00546D02"/>
    <w:rsid w:val="005A509E"/>
    <w:rsid w:val="005D4878"/>
    <w:rsid w:val="005F0F18"/>
    <w:rsid w:val="00606D3D"/>
    <w:rsid w:val="006C075C"/>
    <w:rsid w:val="006D0DB3"/>
    <w:rsid w:val="006D7381"/>
    <w:rsid w:val="006F48DF"/>
    <w:rsid w:val="00736DDD"/>
    <w:rsid w:val="00753EE9"/>
    <w:rsid w:val="007744D0"/>
    <w:rsid w:val="0078712D"/>
    <w:rsid w:val="007A7520"/>
    <w:rsid w:val="0080255D"/>
    <w:rsid w:val="00894D8B"/>
    <w:rsid w:val="008E2CFA"/>
    <w:rsid w:val="009D1C60"/>
    <w:rsid w:val="009D5C9F"/>
    <w:rsid w:val="00A20BBC"/>
    <w:rsid w:val="00A616C2"/>
    <w:rsid w:val="00AC702B"/>
    <w:rsid w:val="00AD490F"/>
    <w:rsid w:val="00B27DD4"/>
    <w:rsid w:val="00B55657"/>
    <w:rsid w:val="00C0611A"/>
    <w:rsid w:val="00CE7CFE"/>
    <w:rsid w:val="00D03511"/>
    <w:rsid w:val="00D42805"/>
    <w:rsid w:val="00D77A12"/>
    <w:rsid w:val="00DA51D6"/>
    <w:rsid w:val="00DA7144"/>
    <w:rsid w:val="00DB1509"/>
    <w:rsid w:val="00DC5BE6"/>
    <w:rsid w:val="00E059C6"/>
    <w:rsid w:val="00EE131C"/>
    <w:rsid w:val="00F4659D"/>
    <w:rsid w:val="00FD36EC"/>
    <w:rsid w:val="00FE4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C60"/>
    <w:pPr>
      <w:ind w:left="720"/>
      <w:contextualSpacing/>
    </w:pPr>
  </w:style>
  <w:style w:type="table" w:styleId="TableGrid">
    <w:name w:val="Table Grid"/>
    <w:basedOn w:val="TableNormal"/>
    <w:uiPriority w:val="59"/>
    <w:rsid w:val="00CE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1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9B0"/>
    <w:rPr>
      <w:rFonts w:ascii="Tahoma" w:hAnsi="Tahoma" w:cs="Tahoma"/>
      <w:sz w:val="16"/>
      <w:szCs w:val="16"/>
    </w:rPr>
  </w:style>
  <w:style w:type="paragraph" w:styleId="Header">
    <w:name w:val="header"/>
    <w:basedOn w:val="Normal"/>
    <w:link w:val="HeaderChar"/>
    <w:uiPriority w:val="99"/>
    <w:unhideWhenUsed/>
    <w:rsid w:val="00047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C33"/>
  </w:style>
  <w:style w:type="paragraph" w:styleId="Footer">
    <w:name w:val="footer"/>
    <w:basedOn w:val="Normal"/>
    <w:link w:val="FooterChar"/>
    <w:uiPriority w:val="99"/>
    <w:unhideWhenUsed/>
    <w:rsid w:val="00047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C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C60"/>
    <w:pPr>
      <w:ind w:left="720"/>
      <w:contextualSpacing/>
    </w:pPr>
  </w:style>
  <w:style w:type="table" w:styleId="TableGrid">
    <w:name w:val="Table Grid"/>
    <w:basedOn w:val="TableNormal"/>
    <w:uiPriority w:val="59"/>
    <w:rsid w:val="00CE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1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9B0"/>
    <w:rPr>
      <w:rFonts w:ascii="Tahoma" w:hAnsi="Tahoma" w:cs="Tahoma"/>
      <w:sz w:val="16"/>
      <w:szCs w:val="16"/>
    </w:rPr>
  </w:style>
  <w:style w:type="paragraph" w:styleId="Header">
    <w:name w:val="header"/>
    <w:basedOn w:val="Normal"/>
    <w:link w:val="HeaderChar"/>
    <w:uiPriority w:val="99"/>
    <w:unhideWhenUsed/>
    <w:rsid w:val="00047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C33"/>
  </w:style>
  <w:style w:type="paragraph" w:styleId="Footer">
    <w:name w:val="footer"/>
    <w:basedOn w:val="Normal"/>
    <w:link w:val="FooterChar"/>
    <w:uiPriority w:val="99"/>
    <w:unhideWhenUsed/>
    <w:rsid w:val="00047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9193">
      <w:bodyDiv w:val="1"/>
      <w:marLeft w:val="0"/>
      <w:marRight w:val="0"/>
      <w:marTop w:val="0"/>
      <w:marBottom w:val="0"/>
      <w:divBdr>
        <w:top w:val="none" w:sz="0" w:space="0" w:color="auto"/>
        <w:left w:val="none" w:sz="0" w:space="0" w:color="auto"/>
        <w:bottom w:val="none" w:sz="0" w:space="0" w:color="auto"/>
        <w:right w:val="none" w:sz="0" w:space="0" w:color="auto"/>
      </w:divBdr>
      <w:divsChild>
        <w:div w:id="283973202">
          <w:marLeft w:val="0"/>
          <w:marRight w:val="0"/>
          <w:marTop w:val="0"/>
          <w:marBottom w:val="0"/>
          <w:divBdr>
            <w:top w:val="none" w:sz="0" w:space="0" w:color="auto"/>
            <w:left w:val="none" w:sz="0" w:space="0" w:color="auto"/>
            <w:bottom w:val="none" w:sz="0" w:space="0" w:color="auto"/>
            <w:right w:val="none" w:sz="0" w:space="0" w:color="auto"/>
          </w:divBdr>
          <w:divsChild>
            <w:div w:id="1907959574">
              <w:marLeft w:val="0"/>
              <w:marRight w:val="0"/>
              <w:marTop w:val="0"/>
              <w:marBottom w:val="0"/>
              <w:divBdr>
                <w:top w:val="none" w:sz="0" w:space="0" w:color="auto"/>
                <w:left w:val="none" w:sz="0" w:space="0" w:color="auto"/>
                <w:bottom w:val="none" w:sz="0" w:space="0" w:color="auto"/>
                <w:right w:val="none" w:sz="0" w:space="0" w:color="auto"/>
              </w:divBdr>
              <w:divsChild>
                <w:div w:id="53539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64264">
          <w:marLeft w:val="0"/>
          <w:marRight w:val="0"/>
          <w:marTop w:val="0"/>
          <w:marBottom w:val="0"/>
          <w:divBdr>
            <w:top w:val="none" w:sz="0" w:space="0" w:color="auto"/>
            <w:left w:val="none" w:sz="0" w:space="0" w:color="auto"/>
            <w:bottom w:val="none" w:sz="0" w:space="0" w:color="auto"/>
            <w:right w:val="none" w:sz="0" w:space="0" w:color="auto"/>
          </w:divBdr>
          <w:divsChild>
            <w:div w:id="535392541">
              <w:marLeft w:val="0"/>
              <w:marRight w:val="0"/>
              <w:marTop w:val="0"/>
              <w:marBottom w:val="0"/>
              <w:divBdr>
                <w:top w:val="none" w:sz="0" w:space="0" w:color="auto"/>
                <w:left w:val="none" w:sz="0" w:space="0" w:color="auto"/>
                <w:bottom w:val="none" w:sz="0" w:space="0" w:color="auto"/>
                <w:right w:val="none" w:sz="0" w:space="0" w:color="auto"/>
              </w:divBdr>
              <w:divsChild>
                <w:div w:id="2053915536">
                  <w:marLeft w:val="0"/>
                  <w:marRight w:val="0"/>
                  <w:marTop w:val="0"/>
                  <w:marBottom w:val="0"/>
                  <w:divBdr>
                    <w:top w:val="none" w:sz="0" w:space="0" w:color="auto"/>
                    <w:left w:val="none" w:sz="0" w:space="0" w:color="auto"/>
                    <w:bottom w:val="none" w:sz="0" w:space="0" w:color="auto"/>
                    <w:right w:val="none" w:sz="0" w:space="0" w:color="auto"/>
                  </w:divBdr>
                  <w:divsChild>
                    <w:div w:id="1166017009">
                      <w:marLeft w:val="0"/>
                      <w:marRight w:val="0"/>
                      <w:marTop w:val="0"/>
                      <w:marBottom w:val="0"/>
                      <w:divBdr>
                        <w:top w:val="none" w:sz="0" w:space="0" w:color="auto"/>
                        <w:left w:val="none" w:sz="0" w:space="0" w:color="auto"/>
                        <w:bottom w:val="none" w:sz="0" w:space="0" w:color="auto"/>
                        <w:right w:val="none" w:sz="0" w:space="0" w:color="auto"/>
                      </w:divBdr>
                    </w:div>
                  </w:divsChild>
                </w:div>
                <w:div w:id="504322405">
                  <w:marLeft w:val="0"/>
                  <w:marRight w:val="0"/>
                  <w:marTop w:val="0"/>
                  <w:marBottom w:val="0"/>
                  <w:divBdr>
                    <w:top w:val="none" w:sz="0" w:space="0" w:color="auto"/>
                    <w:left w:val="none" w:sz="0" w:space="0" w:color="auto"/>
                    <w:bottom w:val="none" w:sz="0" w:space="0" w:color="auto"/>
                    <w:right w:val="none" w:sz="0" w:space="0" w:color="auto"/>
                  </w:divBdr>
                  <w:divsChild>
                    <w:div w:id="1978219969">
                      <w:marLeft w:val="0"/>
                      <w:marRight w:val="0"/>
                      <w:marTop w:val="0"/>
                      <w:marBottom w:val="0"/>
                      <w:divBdr>
                        <w:top w:val="none" w:sz="0" w:space="0" w:color="auto"/>
                        <w:left w:val="none" w:sz="0" w:space="0" w:color="auto"/>
                        <w:bottom w:val="none" w:sz="0" w:space="0" w:color="auto"/>
                        <w:right w:val="none" w:sz="0" w:space="0" w:color="auto"/>
                      </w:divBdr>
                    </w:div>
                  </w:divsChild>
                </w:div>
                <w:div w:id="122384359">
                  <w:marLeft w:val="0"/>
                  <w:marRight w:val="0"/>
                  <w:marTop w:val="0"/>
                  <w:marBottom w:val="0"/>
                  <w:divBdr>
                    <w:top w:val="none" w:sz="0" w:space="0" w:color="auto"/>
                    <w:left w:val="none" w:sz="0" w:space="0" w:color="auto"/>
                    <w:bottom w:val="none" w:sz="0" w:space="0" w:color="auto"/>
                    <w:right w:val="none" w:sz="0" w:space="0" w:color="auto"/>
                  </w:divBdr>
                  <w:divsChild>
                    <w:div w:id="62404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8782">
          <w:marLeft w:val="0"/>
          <w:marRight w:val="0"/>
          <w:marTop w:val="0"/>
          <w:marBottom w:val="0"/>
          <w:divBdr>
            <w:top w:val="none" w:sz="0" w:space="0" w:color="auto"/>
            <w:left w:val="none" w:sz="0" w:space="0" w:color="auto"/>
            <w:bottom w:val="none" w:sz="0" w:space="0" w:color="auto"/>
            <w:right w:val="none" w:sz="0" w:space="0" w:color="auto"/>
          </w:divBdr>
          <w:divsChild>
            <w:div w:id="1153644127">
              <w:marLeft w:val="0"/>
              <w:marRight w:val="0"/>
              <w:marTop w:val="0"/>
              <w:marBottom w:val="0"/>
              <w:divBdr>
                <w:top w:val="none" w:sz="0" w:space="0" w:color="auto"/>
                <w:left w:val="none" w:sz="0" w:space="0" w:color="auto"/>
                <w:bottom w:val="none" w:sz="0" w:space="0" w:color="auto"/>
                <w:right w:val="none" w:sz="0" w:space="0" w:color="auto"/>
              </w:divBdr>
              <w:divsChild>
                <w:div w:id="1593706475">
                  <w:marLeft w:val="0"/>
                  <w:marRight w:val="0"/>
                  <w:marTop w:val="0"/>
                  <w:marBottom w:val="0"/>
                  <w:divBdr>
                    <w:top w:val="none" w:sz="0" w:space="0" w:color="auto"/>
                    <w:left w:val="none" w:sz="0" w:space="0" w:color="auto"/>
                    <w:bottom w:val="none" w:sz="0" w:space="0" w:color="auto"/>
                    <w:right w:val="none" w:sz="0" w:space="0" w:color="auto"/>
                  </w:divBdr>
                  <w:divsChild>
                    <w:div w:id="277445523">
                      <w:marLeft w:val="0"/>
                      <w:marRight w:val="0"/>
                      <w:marTop w:val="0"/>
                      <w:marBottom w:val="0"/>
                      <w:divBdr>
                        <w:top w:val="none" w:sz="0" w:space="0" w:color="auto"/>
                        <w:left w:val="none" w:sz="0" w:space="0" w:color="auto"/>
                        <w:bottom w:val="none" w:sz="0" w:space="0" w:color="auto"/>
                        <w:right w:val="none" w:sz="0" w:space="0" w:color="auto"/>
                      </w:divBdr>
                      <w:divsChild>
                        <w:div w:id="142281642">
                          <w:marLeft w:val="0"/>
                          <w:marRight w:val="0"/>
                          <w:marTop w:val="0"/>
                          <w:marBottom w:val="0"/>
                          <w:divBdr>
                            <w:top w:val="none" w:sz="0" w:space="0" w:color="auto"/>
                            <w:left w:val="none" w:sz="0" w:space="0" w:color="auto"/>
                            <w:bottom w:val="none" w:sz="0" w:space="0" w:color="auto"/>
                            <w:right w:val="none" w:sz="0" w:space="0" w:color="auto"/>
                          </w:divBdr>
                          <w:divsChild>
                            <w:div w:id="4248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82152">
      <w:bodyDiv w:val="1"/>
      <w:marLeft w:val="0"/>
      <w:marRight w:val="0"/>
      <w:marTop w:val="0"/>
      <w:marBottom w:val="0"/>
      <w:divBdr>
        <w:top w:val="none" w:sz="0" w:space="0" w:color="auto"/>
        <w:left w:val="none" w:sz="0" w:space="0" w:color="auto"/>
        <w:bottom w:val="none" w:sz="0" w:space="0" w:color="auto"/>
        <w:right w:val="none" w:sz="0" w:space="0" w:color="auto"/>
      </w:divBdr>
      <w:divsChild>
        <w:div w:id="46343678">
          <w:marLeft w:val="0"/>
          <w:marRight w:val="0"/>
          <w:marTop w:val="0"/>
          <w:marBottom w:val="0"/>
          <w:divBdr>
            <w:top w:val="none" w:sz="0" w:space="0" w:color="auto"/>
            <w:left w:val="none" w:sz="0" w:space="0" w:color="auto"/>
            <w:bottom w:val="none" w:sz="0" w:space="0" w:color="auto"/>
            <w:right w:val="none" w:sz="0" w:space="0" w:color="auto"/>
          </w:divBdr>
        </w:div>
      </w:divsChild>
    </w:div>
    <w:div w:id="119568541">
      <w:bodyDiv w:val="1"/>
      <w:marLeft w:val="0"/>
      <w:marRight w:val="0"/>
      <w:marTop w:val="0"/>
      <w:marBottom w:val="0"/>
      <w:divBdr>
        <w:top w:val="none" w:sz="0" w:space="0" w:color="auto"/>
        <w:left w:val="none" w:sz="0" w:space="0" w:color="auto"/>
        <w:bottom w:val="none" w:sz="0" w:space="0" w:color="auto"/>
        <w:right w:val="none" w:sz="0" w:space="0" w:color="auto"/>
      </w:divBdr>
    </w:div>
    <w:div w:id="514924300">
      <w:bodyDiv w:val="1"/>
      <w:marLeft w:val="0"/>
      <w:marRight w:val="0"/>
      <w:marTop w:val="0"/>
      <w:marBottom w:val="0"/>
      <w:divBdr>
        <w:top w:val="none" w:sz="0" w:space="0" w:color="auto"/>
        <w:left w:val="none" w:sz="0" w:space="0" w:color="auto"/>
        <w:bottom w:val="none" w:sz="0" w:space="0" w:color="auto"/>
        <w:right w:val="none" w:sz="0" w:space="0" w:color="auto"/>
      </w:divBdr>
    </w:div>
    <w:div w:id="906651677">
      <w:bodyDiv w:val="1"/>
      <w:marLeft w:val="0"/>
      <w:marRight w:val="0"/>
      <w:marTop w:val="0"/>
      <w:marBottom w:val="0"/>
      <w:divBdr>
        <w:top w:val="none" w:sz="0" w:space="0" w:color="auto"/>
        <w:left w:val="none" w:sz="0" w:space="0" w:color="auto"/>
        <w:bottom w:val="none" w:sz="0" w:space="0" w:color="auto"/>
        <w:right w:val="none" w:sz="0" w:space="0" w:color="auto"/>
      </w:divBdr>
      <w:divsChild>
        <w:div w:id="1187063258">
          <w:marLeft w:val="0"/>
          <w:marRight w:val="0"/>
          <w:marTop w:val="0"/>
          <w:marBottom w:val="0"/>
          <w:divBdr>
            <w:top w:val="none" w:sz="0" w:space="0" w:color="auto"/>
            <w:left w:val="none" w:sz="0" w:space="0" w:color="auto"/>
            <w:bottom w:val="none" w:sz="0" w:space="0" w:color="auto"/>
            <w:right w:val="none" w:sz="0" w:space="0" w:color="auto"/>
          </w:divBdr>
        </w:div>
      </w:divsChild>
    </w:div>
    <w:div w:id="1100371444">
      <w:bodyDiv w:val="1"/>
      <w:marLeft w:val="0"/>
      <w:marRight w:val="0"/>
      <w:marTop w:val="0"/>
      <w:marBottom w:val="0"/>
      <w:divBdr>
        <w:top w:val="none" w:sz="0" w:space="0" w:color="auto"/>
        <w:left w:val="none" w:sz="0" w:space="0" w:color="auto"/>
        <w:bottom w:val="none" w:sz="0" w:space="0" w:color="auto"/>
        <w:right w:val="none" w:sz="0" w:space="0" w:color="auto"/>
      </w:divBdr>
    </w:div>
    <w:div w:id="2044012568">
      <w:bodyDiv w:val="1"/>
      <w:marLeft w:val="0"/>
      <w:marRight w:val="0"/>
      <w:marTop w:val="0"/>
      <w:marBottom w:val="0"/>
      <w:divBdr>
        <w:top w:val="none" w:sz="0" w:space="0" w:color="auto"/>
        <w:left w:val="none" w:sz="0" w:space="0" w:color="auto"/>
        <w:bottom w:val="none" w:sz="0" w:space="0" w:color="auto"/>
        <w:right w:val="none" w:sz="0" w:space="0" w:color="auto"/>
      </w:divBdr>
    </w:div>
    <w:div w:id="207605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11</Pages>
  <Words>4309</Words>
  <Characters>24566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Hedderick</dc:creator>
  <cp:lastModifiedBy>James Hedderick</cp:lastModifiedBy>
  <cp:revision>16</cp:revision>
  <cp:lastPrinted>2021-05-25T19:11:00Z</cp:lastPrinted>
  <dcterms:created xsi:type="dcterms:W3CDTF">2021-04-09T02:41:00Z</dcterms:created>
  <dcterms:modified xsi:type="dcterms:W3CDTF">2021-05-25T19:13:00Z</dcterms:modified>
</cp:coreProperties>
</file>